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5A63" w14:textId="77777777" w:rsidR="006111B4" w:rsidRDefault="006111B4" w:rsidP="006111B4">
      <w:pPr>
        <w:spacing w:after="0" w:line="288" w:lineRule="auto"/>
        <w:ind w:right="4"/>
        <w:jc w:val="right"/>
        <w:rPr>
          <w:sz w:val="24"/>
          <w:szCs w:val="24"/>
        </w:rPr>
      </w:pPr>
      <w:r>
        <w:rPr>
          <w:noProof/>
        </w:rPr>
        <w:drawing>
          <wp:inline distT="0" distB="0" distL="0" distR="0" wp14:anchorId="04E875C0" wp14:editId="64F9F92D">
            <wp:extent cx="777875" cy="7258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25805"/>
                    </a:xfrm>
                    <a:prstGeom prst="rect">
                      <a:avLst/>
                    </a:prstGeom>
                    <a:noFill/>
                    <a:ln>
                      <a:noFill/>
                    </a:ln>
                  </pic:spPr>
                </pic:pic>
              </a:graphicData>
            </a:graphic>
          </wp:inline>
        </w:drawing>
      </w:r>
    </w:p>
    <w:p w14:paraId="3B28354C" w14:textId="77777777" w:rsidR="006111B4" w:rsidRDefault="006111B4" w:rsidP="006111B4">
      <w:pPr>
        <w:spacing w:after="0" w:line="288" w:lineRule="auto"/>
        <w:ind w:right="4"/>
        <w:jc w:val="right"/>
        <w:rPr>
          <w:sz w:val="24"/>
          <w:szCs w:val="24"/>
        </w:rPr>
      </w:pPr>
    </w:p>
    <w:p w14:paraId="10917A55" w14:textId="0235C19D" w:rsidR="00832051" w:rsidRPr="009073FE" w:rsidRDefault="006111B4" w:rsidP="006111B4">
      <w:pPr>
        <w:spacing w:after="0" w:line="288" w:lineRule="auto"/>
        <w:ind w:right="4"/>
        <w:jc w:val="right"/>
        <w:rPr>
          <w:sz w:val="24"/>
          <w:szCs w:val="24"/>
        </w:rPr>
      </w:pPr>
      <w:r>
        <w:rPr>
          <w:sz w:val="24"/>
          <w:szCs w:val="24"/>
        </w:rPr>
        <w:t>Rudka,</w:t>
      </w:r>
      <w:r w:rsidR="00CF7DA4">
        <w:rPr>
          <w:sz w:val="24"/>
          <w:szCs w:val="24"/>
        </w:rPr>
        <w:t xml:space="preserve"> </w:t>
      </w:r>
      <w:r w:rsidR="00CF4A6A" w:rsidRPr="009073FE">
        <w:rPr>
          <w:sz w:val="24"/>
          <w:szCs w:val="24"/>
        </w:rPr>
        <w:t xml:space="preserve">dnia </w:t>
      </w:r>
      <w:r w:rsidR="0051794A">
        <w:rPr>
          <w:sz w:val="24"/>
          <w:szCs w:val="24"/>
        </w:rPr>
        <w:t>30</w:t>
      </w:r>
      <w:r w:rsidR="00FF468D">
        <w:rPr>
          <w:sz w:val="24"/>
          <w:szCs w:val="24"/>
        </w:rPr>
        <w:t>.</w:t>
      </w:r>
      <w:r w:rsidR="005C5088">
        <w:rPr>
          <w:sz w:val="24"/>
          <w:szCs w:val="24"/>
        </w:rPr>
        <w:t>0</w:t>
      </w:r>
      <w:r w:rsidR="006772FD">
        <w:rPr>
          <w:sz w:val="24"/>
          <w:szCs w:val="24"/>
        </w:rPr>
        <w:t>6</w:t>
      </w:r>
      <w:r w:rsidR="00402C51">
        <w:rPr>
          <w:sz w:val="24"/>
          <w:szCs w:val="24"/>
        </w:rPr>
        <w:t>.20</w:t>
      </w:r>
      <w:r w:rsidR="005C5088">
        <w:rPr>
          <w:sz w:val="24"/>
          <w:szCs w:val="24"/>
        </w:rPr>
        <w:t>2</w:t>
      </w:r>
      <w:r w:rsidR="00E353C9">
        <w:rPr>
          <w:sz w:val="24"/>
          <w:szCs w:val="24"/>
        </w:rPr>
        <w:t>3</w:t>
      </w:r>
      <w:r w:rsidR="00402C51">
        <w:rPr>
          <w:sz w:val="24"/>
          <w:szCs w:val="24"/>
        </w:rPr>
        <w:t xml:space="preserve"> r.</w:t>
      </w:r>
    </w:p>
    <w:p w14:paraId="380EBA90" w14:textId="77777777" w:rsidR="00832051" w:rsidRDefault="00832051" w:rsidP="00B3059D">
      <w:pPr>
        <w:spacing w:after="0" w:line="288" w:lineRule="auto"/>
        <w:ind w:left="142"/>
      </w:pPr>
    </w:p>
    <w:p w14:paraId="2817FC2F" w14:textId="77777777" w:rsidR="00832051" w:rsidRDefault="00CF4A6A" w:rsidP="000E7445">
      <w:pPr>
        <w:pStyle w:val="Nagwek1"/>
        <w:spacing w:line="288" w:lineRule="auto"/>
      </w:pPr>
      <w:r>
        <w:t xml:space="preserve">ZAPYTANIE OFERTOWE NR </w:t>
      </w:r>
      <w:r w:rsidR="006772FD">
        <w:t>2</w:t>
      </w:r>
      <w:r w:rsidR="00351C3A">
        <w:t>/</w:t>
      </w:r>
      <w:r>
        <w:t>20</w:t>
      </w:r>
      <w:r w:rsidR="005C5088">
        <w:t>2</w:t>
      </w:r>
      <w:r w:rsidR="00E353C9">
        <w:t>3</w:t>
      </w:r>
    </w:p>
    <w:p w14:paraId="3B3250B2" w14:textId="77777777" w:rsidR="00832051" w:rsidRDefault="00832051" w:rsidP="006111B4">
      <w:pPr>
        <w:spacing w:after="0" w:line="288" w:lineRule="auto"/>
        <w:ind w:left="142"/>
        <w:jc w:val="both"/>
        <w:rPr>
          <w:lang w:eastAsia="en-US"/>
        </w:rPr>
      </w:pPr>
    </w:p>
    <w:p w14:paraId="144E8A4B" w14:textId="77777777" w:rsidR="00832051" w:rsidRDefault="00F3336F" w:rsidP="006111B4">
      <w:pPr>
        <w:pStyle w:val="Default"/>
        <w:jc w:val="both"/>
        <w:rPr>
          <w:sz w:val="22"/>
          <w:szCs w:val="22"/>
        </w:rPr>
      </w:pPr>
      <w:r w:rsidRPr="00C41402">
        <w:rPr>
          <w:sz w:val="22"/>
          <w:szCs w:val="22"/>
        </w:rPr>
        <w:t xml:space="preserve">Zwracamy się z prośbą o przedstawienie oferty na </w:t>
      </w:r>
      <w:bookmarkStart w:id="0" w:name="_Hlk138409583"/>
      <w:r w:rsidR="006111B4">
        <w:rPr>
          <w:sz w:val="22"/>
          <w:szCs w:val="22"/>
        </w:rPr>
        <w:t>przeprowadzanie</w:t>
      </w:r>
      <w:r w:rsidR="006772FD">
        <w:rPr>
          <w:sz w:val="22"/>
          <w:szCs w:val="22"/>
        </w:rPr>
        <w:t xml:space="preserve"> nadzoru inwestorskiego </w:t>
      </w:r>
      <w:r w:rsidR="006111B4">
        <w:rPr>
          <w:sz w:val="22"/>
          <w:szCs w:val="22"/>
        </w:rPr>
        <w:t>prac budowlanych mających na celu p</w:t>
      </w:r>
      <w:r w:rsidR="006111B4" w:rsidRPr="006111B4">
        <w:rPr>
          <w:sz w:val="22"/>
          <w:szCs w:val="22"/>
        </w:rPr>
        <w:t>oprawę efektywności energetycznej w budynkach Parafii Rzymskokatolickiej p.w. Trójcy Przenajświętszej w Rudce</w:t>
      </w:r>
      <w:r w:rsidR="006111B4">
        <w:rPr>
          <w:sz w:val="22"/>
          <w:szCs w:val="22"/>
        </w:rPr>
        <w:t xml:space="preserve"> w 3 obiektach. </w:t>
      </w:r>
      <w:bookmarkEnd w:id="0"/>
    </w:p>
    <w:p w14:paraId="241C199E" w14:textId="77777777" w:rsidR="006111B4" w:rsidRPr="006111B4" w:rsidRDefault="006111B4" w:rsidP="006111B4">
      <w:pPr>
        <w:pStyle w:val="Default"/>
        <w:jc w:val="both"/>
        <w:rPr>
          <w:sz w:val="22"/>
          <w:szCs w:val="22"/>
        </w:rPr>
      </w:pPr>
    </w:p>
    <w:p w14:paraId="650F88FB" w14:textId="77777777" w:rsidR="00832051" w:rsidRPr="009073FE" w:rsidRDefault="00CF4A6A" w:rsidP="00782C34">
      <w:pPr>
        <w:pStyle w:val="Nagwek2"/>
        <w:spacing w:after="0" w:line="288" w:lineRule="auto"/>
        <w:ind w:left="137"/>
        <w:rPr>
          <w:sz w:val="24"/>
          <w:szCs w:val="24"/>
        </w:rPr>
      </w:pPr>
      <w:r w:rsidRPr="009073FE">
        <w:rPr>
          <w:sz w:val="24"/>
          <w:szCs w:val="24"/>
        </w:rPr>
        <w:t>I. ZAMAWIAJĄCY</w:t>
      </w:r>
    </w:p>
    <w:p w14:paraId="2006E312" w14:textId="77777777" w:rsidR="006111B4" w:rsidRDefault="006111B4" w:rsidP="006111B4">
      <w:pPr>
        <w:contextualSpacing/>
        <w:rPr>
          <w:b/>
        </w:rPr>
      </w:pPr>
      <w:r>
        <w:rPr>
          <w:b/>
        </w:rPr>
        <w:t xml:space="preserve">Parafia Rzymskokatolicka </w:t>
      </w:r>
    </w:p>
    <w:p w14:paraId="4341F3DE" w14:textId="77777777" w:rsidR="006111B4" w:rsidRPr="00C3324C" w:rsidRDefault="006111B4" w:rsidP="006111B4">
      <w:pPr>
        <w:contextualSpacing/>
        <w:rPr>
          <w:b/>
        </w:rPr>
      </w:pPr>
      <w:r>
        <w:rPr>
          <w:b/>
        </w:rPr>
        <w:t>p.w. Trójcy Przenajświętszej w Rudce</w:t>
      </w:r>
    </w:p>
    <w:p w14:paraId="54356CAE" w14:textId="77777777" w:rsidR="006111B4" w:rsidRDefault="006111B4" w:rsidP="006111B4">
      <w:pPr>
        <w:contextualSpacing/>
        <w:rPr>
          <w:b/>
        </w:rPr>
      </w:pPr>
      <w:r>
        <w:rPr>
          <w:b/>
        </w:rPr>
        <w:t>ul. Ks. M. Badowskiego 1</w:t>
      </w:r>
    </w:p>
    <w:p w14:paraId="209731AB" w14:textId="77777777" w:rsidR="006111B4" w:rsidRPr="00C3000A" w:rsidRDefault="006111B4" w:rsidP="006111B4">
      <w:pPr>
        <w:contextualSpacing/>
        <w:rPr>
          <w:b/>
        </w:rPr>
      </w:pPr>
      <w:r>
        <w:rPr>
          <w:b/>
        </w:rPr>
        <w:t xml:space="preserve"> 17-123 Rudka  </w:t>
      </w:r>
    </w:p>
    <w:p w14:paraId="63593A85" w14:textId="77777777" w:rsidR="00402C51" w:rsidRPr="00F34387" w:rsidRDefault="00402C51" w:rsidP="00402C51">
      <w:pPr>
        <w:pStyle w:val="Default"/>
        <w:ind w:left="851"/>
        <w:rPr>
          <w:szCs w:val="22"/>
        </w:rPr>
      </w:pPr>
    </w:p>
    <w:p w14:paraId="7126F281" w14:textId="77777777" w:rsidR="00402C51" w:rsidRDefault="00402C51" w:rsidP="00402C51">
      <w:pPr>
        <w:pStyle w:val="Default"/>
        <w:rPr>
          <w:szCs w:val="22"/>
        </w:rPr>
      </w:pPr>
      <w:r>
        <w:rPr>
          <w:szCs w:val="22"/>
        </w:rPr>
        <w:t xml:space="preserve">Osoba do kontaktu: </w:t>
      </w:r>
      <w:r w:rsidR="006111B4">
        <w:rPr>
          <w:szCs w:val="22"/>
        </w:rPr>
        <w:t>Andrzej Anusiewicz</w:t>
      </w:r>
    </w:p>
    <w:p w14:paraId="7E32382B" w14:textId="77777777" w:rsidR="00402C51" w:rsidRPr="00F30FA0" w:rsidRDefault="00402C51" w:rsidP="00402C51">
      <w:pPr>
        <w:pStyle w:val="Default"/>
        <w:rPr>
          <w:szCs w:val="22"/>
        </w:rPr>
      </w:pPr>
      <w:r w:rsidRPr="00F30FA0">
        <w:rPr>
          <w:szCs w:val="22"/>
        </w:rPr>
        <w:t xml:space="preserve">Tel. </w:t>
      </w:r>
      <w:r w:rsidR="002459A7" w:rsidRPr="00F30FA0">
        <w:rPr>
          <w:szCs w:val="22"/>
        </w:rPr>
        <w:t>+48</w:t>
      </w:r>
      <w:r w:rsidR="006111B4">
        <w:rPr>
          <w:szCs w:val="22"/>
        </w:rPr>
        <w:t> 661 303 044</w:t>
      </w:r>
    </w:p>
    <w:p w14:paraId="67A1CCD2" w14:textId="77777777" w:rsidR="00402C51" w:rsidRPr="00074BF1" w:rsidRDefault="00402C51" w:rsidP="00402C51">
      <w:pPr>
        <w:pStyle w:val="Default"/>
        <w:rPr>
          <w:szCs w:val="22"/>
          <w:lang w:val="en-US"/>
        </w:rPr>
      </w:pPr>
      <w:r w:rsidRPr="00074BF1">
        <w:rPr>
          <w:szCs w:val="22"/>
          <w:lang w:val="en-US"/>
        </w:rPr>
        <w:t xml:space="preserve">e-mail: </w:t>
      </w:r>
      <w:hyperlink r:id="rId9" w:history="1">
        <w:r w:rsidR="001702F1" w:rsidRPr="00EC537B">
          <w:rPr>
            <w:rStyle w:val="Hipercze"/>
            <w:sz w:val="22"/>
            <w:szCs w:val="22"/>
            <w:lang w:val="en-US"/>
          </w:rPr>
          <w:t>parafia.trojca.rudka@gmail.com</w:t>
        </w:r>
      </w:hyperlink>
    </w:p>
    <w:p w14:paraId="453B703A" w14:textId="77777777" w:rsidR="00402C51" w:rsidRPr="00074BF1" w:rsidRDefault="00402C51" w:rsidP="00402C51">
      <w:pPr>
        <w:pStyle w:val="Default"/>
        <w:rPr>
          <w:szCs w:val="22"/>
          <w:lang w:val="en-US"/>
        </w:rPr>
      </w:pPr>
    </w:p>
    <w:p w14:paraId="144D360B" w14:textId="77777777" w:rsidR="00402C51" w:rsidRDefault="00402C51" w:rsidP="00402C51">
      <w:pPr>
        <w:pStyle w:val="Default"/>
        <w:rPr>
          <w:szCs w:val="22"/>
        </w:rPr>
      </w:pPr>
      <w:r>
        <w:rPr>
          <w:szCs w:val="22"/>
        </w:rPr>
        <w:t>Miejsce realizacji inwestycji:</w:t>
      </w:r>
    </w:p>
    <w:p w14:paraId="711EF6B8" w14:textId="77777777" w:rsidR="006111B4" w:rsidRPr="0054270E" w:rsidRDefault="006111B4" w:rsidP="006111B4">
      <w:pPr>
        <w:pStyle w:val="Default"/>
        <w:numPr>
          <w:ilvl w:val="0"/>
          <w:numId w:val="29"/>
        </w:numPr>
        <w:rPr>
          <w:szCs w:val="22"/>
        </w:rPr>
      </w:pPr>
      <w:r>
        <w:rPr>
          <w:szCs w:val="22"/>
        </w:rPr>
        <w:t xml:space="preserve">Kościół </w:t>
      </w:r>
      <w:r w:rsidRPr="0054270E">
        <w:t>p.w. Trójcy Przenajświętszej w Rudce ul. Ks. M. Badowskiego 1</w:t>
      </w:r>
      <w:r w:rsidR="0054270E" w:rsidRPr="0054270E">
        <w:t xml:space="preserve">, </w:t>
      </w:r>
      <w:r w:rsidRPr="0054270E">
        <w:t xml:space="preserve"> 17-123 Rudka  </w:t>
      </w:r>
    </w:p>
    <w:p w14:paraId="4BEBEFEC" w14:textId="77777777" w:rsidR="0054270E" w:rsidRPr="0054270E" w:rsidRDefault="0054270E" w:rsidP="0054270E">
      <w:pPr>
        <w:pStyle w:val="Default"/>
        <w:numPr>
          <w:ilvl w:val="0"/>
          <w:numId w:val="29"/>
        </w:numPr>
        <w:rPr>
          <w:szCs w:val="22"/>
        </w:rPr>
      </w:pPr>
      <w:r>
        <w:rPr>
          <w:szCs w:val="22"/>
        </w:rPr>
        <w:t xml:space="preserve">Plebania parafii </w:t>
      </w:r>
      <w:r w:rsidRPr="0054270E">
        <w:t xml:space="preserve">p.w. Trójcy Przenajświętszej w Rudce ul. Ks. M. Badowskiego 1,  17-123 Rudka  </w:t>
      </w:r>
    </w:p>
    <w:p w14:paraId="35600CF9" w14:textId="77777777" w:rsidR="006111B4" w:rsidRPr="0054270E" w:rsidRDefault="0054270E" w:rsidP="0054270E">
      <w:pPr>
        <w:pStyle w:val="Default"/>
        <w:numPr>
          <w:ilvl w:val="0"/>
          <w:numId w:val="29"/>
        </w:numPr>
        <w:rPr>
          <w:szCs w:val="22"/>
        </w:rPr>
      </w:pPr>
      <w:r>
        <w:rPr>
          <w:szCs w:val="22"/>
        </w:rPr>
        <w:t xml:space="preserve">Kaplica p.w. św. Józefa Robotnika, 17-315 Koryciny </w:t>
      </w:r>
    </w:p>
    <w:p w14:paraId="40DE76F0" w14:textId="77777777" w:rsidR="00674C6F" w:rsidRPr="009073FE" w:rsidRDefault="00674C6F" w:rsidP="00782C34">
      <w:pPr>
        <w:spacing w:after="0" w:line="288" w:lineRule="auto"/>
        <w:ind w:left="137" w:hanging="10"/>
        <w:jc w:val="both"/>
        <w:rPr>
          <w:sz w:val="24"/>
          <w:szCs w:val="24"/>
        </w:rPr>
      </w:pPr>
    </w:p>
    <w:p w14:paraId="31859DCB" w14:textId="77777777" w:rsidR="00832051" w:rsidRPr="00B95680" w:rsidRDefault="00CF4A6A" w:rsidP="00782C34">
      <w:pPr>
        <w:pStyle w:val="Nagwek2"/>
        <w:spacing w:after="0" w:line="288" w:lineRule="auto"/>
        <w:ind w:left="137"/>
        <w:rPr>
          <w:rFonts w:asciiTheme="minorHAnsi" w:hAnsiTheme="minorHAnsi" w:cstheme="minorHAnsi"/>
          <w:sz w:val="24"/>
          <w:szCs w:val="24"/>
        </w:rPr>
      </w:pPr>
      <w:r w:rsidRPr="00B95680">
        <w:rPr>
          <w:rFonts w:asciiTheme="minorHAnsi" w:hAnsiTheme="minorHAnsi" w:cstheme="minorHAnsi"/>
          <w:sz w:val="24"/>
          <w:szCs w:val="24"/>
        </w:rPr>
        <w:t xml:space="preserve">II. OPIS PRZEDMIOTU ZAMÓWIENIA </w:t>
      </w:r>
    </w:p>
    <w:p w14:paraId="6E034EF5" w14:textId="77777777" w:rsidR="006772FD" w:rsidRDefault="006772FD" w:rsidP="006772FD">
      <w:pPr>
        <w:spacing w:after="0" w:line="288" w:lineRule="auto"/>
        <w:ind w:left="142"/>
        <w:rPr>
          <w:rFonts w:asciiTheme="minorHAnsi" w:hAnsiTheme="minorHAnsi" w:cstheme="minorHAnsi"/>
          <w:sz w:val="24"/>
          <w:szCs w:val="24"/>
        </w:rPr>
      </w:pPr>
    </w:p>
    <w:p w14:paraId="0FF90185" w14:textId="77777777" w:rsidR="00832051" w:rsidRPr="00ED659F" w:rsidRDefault="00CF4A6A" w:rsidP="00ED659F">
      <w:pPr>
        <w:spacing w:after="0" w:line="288" w:lineRule="auto"/>
        <w:ind w:left="142"/>
        <w:rPr>
          <w:rFonts w:asciiTheme="minorHAnsi" w:hAnsiTheme="minorHAnsi" w:cstheme="minorHAnsi"/>
          <w:sz w:val="24"/>
          <w:szCs w:val="24"/>
        </w:rPr>
      </w:pPr>
      <w:r w:rsidRPr="00B95680">
        <w:rPr>
          <w:rFonts w:asciiTheme="minorHAnsi" w:hAnsiTheme="minorHAnsi" w:cstheme="minorHAnsi"/>
          <w:b/>
          <w:sz w:val="24"/>
          <w:szCs w:val="24"/>
        </w:rPr>
        <w:t>KOD CPV –</w:t>
      </w:r>
      <w:hyperlink r:id="rId10" w:history="1">
        <w:r w:rsidR="006772FD" w:rsidRPr="006772FD">
          <w:rPr>
            <w:rFonts w:asciiTheme="minorHAnsi" w:hAnsiTheme="minorHAnsi" w:cstheme="minorHAnsi"/>
            <w:b/>
            <w:sz w:val="24"/>
            <w:szCs w:val="24"/>
          </w:rPr>
          <w:t>71247000-1</w:t>
        </w:r>
      </w:hyperlink>
      <w:r w:rsidR="006772FD" w:rsidRPr="006772FD">
        <w:rPr>
          <w:rFonts w:asciiTheme="minorHAnsi" w:hAnsiTheme="minorHAnsi" w:cstheme="minorHAnsi"/>
          <w:b/>
          <w:sz w:val="24"/>
          <w:szCs w:val="24"/>
        </w:rPr>
        <w:t xml:space="preserve"> Nadzór nad robotami budowlanymi</w:t>
      </w:r>
    </w:p>
    <w:p w14:paraId="5EBC102D" w14:textId="77777777" w:rsidR="00832051" w:rsidRPr="00B95680" w:rsidRDefault="00832051" w:rsidP="00782C34">
      <w:pPr>
        <w:spacing w:after="0" w:line="288" w:lineRule="auto"/>
        <w:ind w:left="142"/>
        <w:rPr>
          <w:rFonts w:asciiTheme="minorHAnsi" w:hAnsiTheme="minorHAnsi" w:cstheme="minorHAnsi"/>
          <w:sz w:val="24"/>
          <w:szCs w:val="24"/>
        </w:rPr>
      </w:pPr>
    </w:p>
    <w:p w14:paraId="6FC56569" w14:textId="77777777" w:rsidR="003E0397" w:rsidRDefault="00CF4A6A" w:rsidP="0054270E">
      <w:pPr>
        <w:spacing w:after="0" w:line="288" w:lineRule="auto"/>
        <w:jc w:val="both"/>
        <w:rPr>
          <w:sz w:val="24"/>
          <w:szCs w:val="24"/>
        </w:rPr>
      </w:pPr>
      <w:r w:rsidRPr="0054270E">
        <w:rPr>
          <w:sz w:val="24"/>
          <w:szCs w:val="24"/>
        </w:rPr>
        <w:t>Przedmiotem zamówienia jest</w:t>
      </w:r>
      <w:r w:rsidR="005540EA">
        <w:rPr>
          <w:sz w:val="24"/>
          <w:szCs w:val="24"/>
        </w:rPr>
        <w:t xml:space="preserve"> </w:t>
      </w:r>
      <w:r w:rsidR="006772FD">
        <w:rPr>
          <w:sz w:val="24"/>
          <w:szCs w:val="24"/>
        </w:rPr>
        <w:t xml:space="preserve">prowadzenie nadzoru inwestorskiego podczas </w:t>
      </w:r>
      <w:r w:rsidR="005540EA">
        <w:rPr>
          <w:sz w:val="24"/>
          <w:szCs w:val="24"/>
        </w:rPr>
        <w:t xml:space="preserve"> termomodernizacji</w:t>
      </w:r>
      <w:r w:rsidR="0054270E">
        <w:rPr>
          <w:sz w:val="24"/>
          <w:szCs w:val="24"/>
        </w:rPr>
        <w:t xml:space="preserve"> 3 budynków</w:t>
      </w:r>
      <w:r w:rsidR="006772FD">
        <w:rPr>
          <w:sz w:val="24"/>
          <w:szCs w:val="24"/>
        </w:rPr>
        <w:t>. Zakres prac związanych z termomodernizacją opisany poniżej</w:t>
      </w:r>
      <w:r w:rsidR="003332E7">
        <w:rPr>
          <w:sz w:val="24"/>
          <w:szCs w:val="24"/>
        </w:rPr>
        <w:t>:</w:t>
      </w:r>
    </w:p>
    <w:p w14:paraId="02D06FE6" w14:textId="77777777" w:rsidR="003332E7" w:rsidRDefault="003332E7" w:rsidP="0054270E">
      <w:pPr>
        <w:spacing w:after="0" w:line="288" w:lineRule="auto"/>
        <w:jc w:val="both"/>
        <w:rPr>
          <w:sz w:val="24"/>
          <w:szCs w:val="24"/>
        </w:rPr>
      </w:pPr>
    </w:p>
    <w:p w14:paraId="11617CAF" w14:textId="77777777" w:rsidR="003332E7" w:rsidRPr="009F782B" w:rsidRDefault="003332E7" w:rsidP="003332E7">
      <w:pPr>
        <w:pStyle w:val="Akapitzlist"/>
        <w:numPr>
          <w:ilvl w:val="0"/>
          <w:numId w:val="30"/>
        </w:numPr>
        <w:spacing w:after="0" w:line="288" w:lineRule="auto"/>
        <w:jc w:val="both"/>
      </w:pPr>
      <w:r w:rsidRPr="009F782B">
        <w:t xml:space="preserve">Przedmiotem zamówienia jest </w:t>
      </w:r>
      <w:bookmarkStart w:id="1" w:name="_Hlk98751819"/>
      <w:r>
        <w:t xml:space="preserve">termomodernizacja </w:t>
      </w:r>
      <w:r w:rsidRPr="009F782B">
        <w:t>w Kościele p.w. Trójcy Przenajświętszej w Rudce.</w:t>
      </w:r>
      <w:bookmarkEnd w:id="1"/>
    </w:p>
    <w:p w14:paraId="63F90CE8" w14:textId="77777777" w:rsidR="003332E7" w:rsidRPr="0054270E" w:rsidRDefault="003332E7" w:rsidP="0054270E">
      <w:pPr>
        <w:spacing w:after="0" w:line="288" w:lineRule="auto"/>
        <w:jc w:val="both"/>
        <w:rPr>
          <w:sz w:val="24"/>
          <w:szCs w:val="24"/>
        </w:rPr>
      </w:pPr>
    </w:p>
    <w:p w14:paraId="64710E20" w14:textId="77777777" w:rsidR="003332E7" w:rsidRDefault="003332E7" w:rsidP="003332E7">
      <w:pPr>
        <w:spacing w:after="0" w:line="288" w:lineRule="auto"/>
        <w:jc w:val="both"/>
      </w:pPr>
      <w:r>
        <w:t xml:space="preserve">Termomodernizacja ma być prowadzona  </w:t>
      </w:r>
      <w:r w:rsidRPr="009F782B">
        <w:t>zgodnie z</w:t>
      </w:r>
      <w:r>
        <w:t>:</w:t>
      </w:r>
      <w:r w:rsidR="005540EA">
        <w:t xml:space="preserve"> </w:t>
      </w:r>
      <w:r w:rsidRPr="009F782B">
        <w:t xml:space="preserve">Projektem </w:t>
      </w:r>
      <w:r w:rsidR="002D36C7">
        <w:t xml:space="preserve">budowlanym „Termomodernizacja budynku Kościoła </w:t>
      </w:r>
      <w:r w:rsidR="002D36C7" w:rsidRPr="009F782B">
        <w:t>p.w. Trójcy Przenajświętszej w Rudce</w:t>
      </w:r>
      <w:r w:rsidR="002D36C7">
        <w:t xml:space="preserve">” </w:t>
      </w:r>
      <w:r w:rsidRPr="009F782B">
        <w:t>na działce nr ew. 1162 i części działki nr ew. 1191, położone</w:t>
      </w:r>
      <w:r>
        <w:t>j</w:t>
      </w:r>
      <w:r w:rsidRPr="009F782B">
        <w:t xml:space="preserve"> przy ul. ks. Michała Badowskiego 1, 17-123 Rudka, wykonanym przez Łukasza Skaruza w</w:t>
      </w:r>
      <w:r w:rsidR="002D36C7">
        <w:t xml:space="preserve">e wrześniu </w:t>
      </w:r>
      <w:r w:rsidRPr="009F782B">
        <w:t>202</w:t>
      </w:r>
      <w:r w:rsidR="002D36C7">
        <w:t>2</w:t>
      </w:r>
      <w:r w:rsidRPr="009F782B">
        <w:t>,</w:t>
      </w:r>
      <w:r w:rsidR="002D36C7">
        <w:t xml:space="preserve"> Projektem technicznym Instalacji elektrycznych systemu sterowaniaBMS</w:t>
      </w:r>
      <w:r w:rsidR="00A768C7">
        <w:t xml:space="preserve"> </w:t>
      </w:r>
      <w:r w:rsidR="00A768C7">
        <w:lastRenderedPageBreak/>
        <w:t xml:space="preserve">Zarządzania energią „Termomodernizacja budynku Kościoła </w:t>
      </w:r>
      <w:r w:rsidR="00A768C7" w:rsidRPr="009F782B">
        <w:t>p.w. Trójcy Przenajświętszej w Rudce</w:t>
      </w:r>
      <w:r w:rsidR="00A768C7">
        <w:t xml:space="preserve">” </w:t>
      </w:r>
      <w:r w:rsidR="00A768C7" w:rsidRPr="009F782B">
        <w:t xml:space="preserve">wykonanym przez </w:t>
      </w:r>
      <w:r w:rsidR="00A768C7">
        <w:t>Marek Bocian</w:t>
      </w:r>
      <w:r w:rsidR="00A768C7" w:rsidRPr="009F782B">
        <w:t xml:space="preserve"> w</w:t>
      </w:r>
      <w:r w:rsidR="00A768C7">
        <w:t xml:space="preserve"> grudniu </w:t>
      </w:r>
      <w:r w:rsidR="00A768C7" w:rsidRPr="009F782B">
        <w:t>202</w:t>
      </w:r>
      <w:r w:rsidR="00A768C7">
        <w:t>2</w:t>
      </w:r>
      <w:r w:rsidR="00A768C7" w:rsidRPr="009F782B">
        <w:t>,</w:t>
      </w:r>
      <w:r w:rsidR="00A768C7">
        <w:t xml:space="preserve"> Projektem technicznym Instalacji sanitarnych „Termomodernizacja budynku Kościoła </w:t>
      </w:r>
      <w:r w:rsidR="00A768C7" w:rsidRPr="009F782B">
        <w:t>p.w. Trójcy Przenajświętszej w Rudce</w:t>
      </w:r>
      <w:r w:rsidR="00A768C7">
        <w:t xml:space="preserve">” </w:t>
      </w:r>
      <w:r w:rsidR="00A768C7" w:rsidRPr="009F782B">
        <w:t xml:space="preserve">wykonanym przez </w:t>
      </w:r>
      <w:r w:rsidR="00A768C7">
        <w:t>Iwonę Gazda</w:t>
      </w:r>
      <w:r w:rsidR="00A768C7" w:rsidRPr="009F782B">
        <w:t xml:space="preserve"> w</w:t>
      </w:r>
      <w:r w:rsidR="00A768C7">
        <w:t xml:space="preserve"> grudniu </w:t>
      </w:r>
      <w:r w:rsidR="00A768C7" w:rsidRPr="009F782B">
        <w:t>202</w:t>
      </w:r>
      <w:r w:rsidR="00A768C7">
        <w:t>1 oraz</w:t>
      </w:r>
      <w:r w:rsidRPr="009F782B">
        <w:t xml:space="preserve"> Decyzją nr </w:t>
      </w:r>
      <w:r w:rsidR="00A768C7">
        <w:t>284</w:t>
      </w:r>
      <w:r w:rsidRPr="009F782B">
        <w:t xml:space="preserve">/2022 z dnia </w:t>
      </w:r>
      <w:r w:rsidR="00A768C7">
        <w:t>08</w:t>
      </w:r>
      <w:r w:rsidRPr="009F782B">
        <w:t>.</w:t>
      </w:r>
      <w:r w:rsidR="00A768C7">
        <w:t>11</w:t>
      </w:r>
      <w:r w:rsidRPr="009F782B">
        <w:t>.2022 wydaną przez Starostę Bielskiego oraz Pozwoleniem Z-I.51</w:t>
      </w:r>
      <w:r w:rsidR="00A768C7">
        <w:t>42</w:t>
      </w:r>
      <w:r w:rsidRPr="009F782B">
        <w:t>.</w:t>
      </w:r>
      <w:r w:rsidR="00A768C7">
        <w:t>3</w:t>
      </w:r>
      <w:r w:rsidRPr="009F782B">
        <w:t>.2022.A</w:t>
      </w:r>
      <w:r w:rsidR="00A768C7">
        <w:t>PW</w:t>
      </w:r>
      <w:r w:rsidRPr="009F782B">
        <w:t xml:space="preserve"> z dnia </w:t>
      </w:r>
      <w:r w:rsidR="00A768C7">
        <w:t>2</w:t>
      </w:r>
      <w:r w:rsidRPr="009F782B">
        <w:t>8.</w:t>
      </w:r>
      <w:r w:rsidR="00A768C7">
        <w:t>10</w:t>
      </w:r>
      <w:r w:rsidRPr="009F782B">
        <w:t xml:space="preserve">.2022 wydanym przez Podlaskiego Wojewódzkiego Konserwatora Zabytków. </w:t>
      </w:r>
    </w:p>
    <w:p w14:paraId="6037C667" w14:textId="77777777" w:rsidR="00A768C7" w:rsidRDefault="00A768C7" w:rsidP="003332E7">
      <w:pPr>
        <w:spacing w:after="0" w:line="288" w:lineRule="auto"/>
        <w:jc w:val="both"/>
      </w:pPr>
    </w:p>
    <w:p w14:paraId="56C34305" w14:textId="77777777" w:rsidR="00A768C7" w:rsidRDefault="00A768C7" w:rsidP="003332E7">
      <w:pPr>
        <w:spacing w:after="0" w:line="288" w:lineRule="auto"/>
        <w:jc w:val="both"/>
      </w:pPr>
      <w:r>
        <w:t>Zakres rzeczowy:</w:t>
      </w:r>
    </w:p>
    <w:p w14:paraId="1BEEFC59" w14:textId="77777777" w:rsidR="00A768C7" w:rsidRDefault="00A768C7" w:rsidP="003332E7">
      <w:pPr>
        <w:spacing w:after="0" w:line="288" w:lineRule="auto"/>
        <w:jc w:val="both"/>
      </w:pPr>
      <w:r>
        <w:t xml:space="preserve">- </w:t>
      </w:r>
      <w:r w:rsidRPr="00A768C7">
        <w:t>Ocieplenie podłogi na gruncie styropianem o grubości 10 cm i współczynniku przewodzenia U=0,275 W/(m2*K)</w:t>
      </w:r>
    </w:p>
    <w:p w14:paraId="3A539A87" w14:textId="77777777" w:rsidR="00A768C7" w:rsidRDefault="00A768C7" w:rsidP="003332E7">
      <w:pPr>
        <w:spacing w:after="0" w:line="288" w:lineRule="auto"/>
        <w:jc w:val="both"/>
      </w:pPr>
      <w:r>
        <w:t xml:space="preserve">- </w:t>
      </w:r>
      <w:r w:rsidRPr="00A768C7">
        <w:t>Wymiana okien na stolarkę o współczynniku przenikania ciepła U=0,9 W/(m2*K)</w:t>
      </w:r>
    </w:p>
    <w:p w14:paraId="345C0FB9" w14:textId="77777777" w:rsidR="00A768C7" w:rsidRDefault="00A768C7" w:rsidP="003332E7">
      <w:pPr>
        <w:spacing w:after="0" w:line="288" w:lineRule="auto"/>
        <w:jc w:val="both"/>
      </w:pPr>
      <w:r>
        <w:t xml:space="preserve">- </w:t>
      </w:r>
      <w:r w:rsidRPr="00A768C7">
        <w:t>Wymiana drzwi na stolarkę o współczynniku przenikania ciepła U=1,3 W/(m2*K)</w:t>
      </w:r>
    </w:p>
    <w:p w14:paraId="4AD40E83" w14:textId="77777777" w:rsidR="00A768C7" w:rsidRDefault="00A768C7" w:rsidP="00A768C7">
      <w:pPr>
        <w:tabs>
          <w:tab w:val="left" w:pos="741"/>
        </w:tabs>
        <w:spacing w:after="0" w:line="288" w:lineRule="auto"/>
        <w:jc w:val="both"/>
      </w:pPr>
      <w:r>
        <w:t xml:space="preserve">- </w:t>
      </w:r>
      <w:r w:rsidRPr="00A768C7">
        <w:t>Modernizacja systemu grzewczego poprzez montaż ogrzewania promiennikowego podczerwonego częściowo zasilanego z PV</w:t>
      </w:r>
    </w:p>
    <w:p w14:paraId="443D9D6B" w14:textId="77777777" w:rsidR="00A768C7" w:rsidRDefault="00A768C7" w:rsidP="00A768C7">
      <w:pPr>
        <w:tabs>
          <w:tab w:val="left" w:pos="741"/>
        </w:tabs>
        <w:spacing w:after="0" w:line="288" w:lineRule="auto"/>
        <w:jc w:val="both"/>
      </w:pPr>
      <w:r>
        <w:t xml:space="preserve">- </w:t>
      </w:r>
      <w:r w:rsidR="009C58E0" w:rsidRPr="009C58E0">
        <w:t>Montaż liczników energii</w:t>
      </w:r>
    </w:p>
    <w:p w14:paraId="0ACCE5F2" w14:textId="77777777" w:rsidR="009C58E0" w:rsidRDefault="009C58E0" w:rsidP="00A768C7">
      <w:pPr>
        <w:tabs>
          <w:tab w:val="left" w:pos="741"/>
        </w:tabs>
        <w:spacing w:after="0" w:line="288" w:lineRule="auto"/>
        <w:jc w:val="both"/>
      </w:pPr>
      <w:r>
        <w:t xml:space="preserve">- </w:t>
      </w:r>
      <w:r w:rsidRPr="009C58E0">
        <w:t>Montaż systemu zarządzania energią</w:t>
      </w:r>
    </w:p>
    <w:p w14:paraId="719E20BF" w14:textId="77777777" w:rsidR="00A768C7" w:rsidRDefault="00A768C7" w:rsidP="00A768C7">
      <w:pPr>
        <w:tabs>
          <w:tab w:val="left" w:pos="741"/>
        </w:tabs>
        <w:spacing w:after="0" w:line="288" w:lineRule="auto"/>
        <w:jc w:val="both"/>
      </w:pPr>
    </w:p>
    <w:p w14:paraId="5A5B2331" w14:textId="77777777" w:rsidR="00EC2DDA" w:rsidRDefault="00EC2DDA" w:rsidP="00A768C7">
      <w:pPr>
        <w:tabs>
          <w:tab w:val="left" w:pos="741"/>
        </w:tabs>
        <w:spacing w:after="0" w:line="288" w:lineRule="auto"/>
        <w:jc w:val="both"/>
      </w:pPr>
      <w:r>
        <w:t xml:space="preserve">Wyłączono z zakresu rzeczowego ujętego w projekcie ogrzewania podłogowego w kościele. </w:t>
      </w:r>
    </w:p>
    <w:p w14:paraId="7561E68A" w14:textId="77777777" w:rsidR="00A768C7" w:rsidRDefault="00A768C7" w:rsidP="003332E7">
      <w:pPr>
        <w:spacing w:after="0" w:line="288" w:lineRule="auto"/>
        <w:jc w:val="both"/>
      </w:pPr>
    </w:p>
    <w:p w14:paraId="47D630DF" w14:textId="77777777" w:rsidR="009C58E0" w:rsidRPr="009F782B" w:rsidRDefault="009C58E0" w:rsidP="009C58E0">
      <w:pPr>
        <w:pStyle w:val="Akapitzlist"/>
        <w:numPr>
          <w:ilvl w:val="0"/>
          <w:numId w:val="30"/>
        </w:numPr>
        <w:spacing w:after="0" w:line="288" w:lineRule="auto"/>
        <w:jc w:val="both"/>
      </w:pPr>
      <w:r w:rsidRPr="009F782B">
        <w:t xml:space="preserve">Przedmiotem zamówienia jest </w:t>
      </w:r>
      <w:r>
        <w:t xml:space="preserve">termomodernizacja </w:t>
      </w:r>
      <w:r w:rsidRPr="009F782B">
        <w:t xml:space="preserve">w </w:t>
      </w:r>
      <w:r>
        <w:t>budynku plebanii</w:t>
      </w:r>
      <w:r w:rsidRPr="009F782B">
        <w:t xml:space="preserve"> w Rudce.</w:t>
      </w:r>
    </w:p>
    <w:p w14:paraId="7F1DB4D9" w14:textId="77777777" w:rsidR="009C58E0" w:rsidRPr="0054270E" w:rsidRDefault="009C58E0" w:rsidP="009C58E0">
      <w:pPr>
        <w:spacing w:after="0" w:line="288" w:lineRule="auto"/>
        <w:jc w:val="both"/>
        <w:rPr>
          <w:sz w:val="24"/>
          <w:szCs w:val="24"/>
        </w:rPr>
      </w:pPr>
    </w:p>
    <w:p w14:paraId="31AFE0DE" w14:textId="77777777" w:rsidR="009C58E0" w:rsidRDefault="009C58E0" w:rsidP="009C58E0">
      <w:pPr>
        <w:spacing w:after="0" w:line="288" w:lineRule="auto"/>
        <w:jc w:val="both"/>
      </w:pPr>
      <w:r>
        <w:t xml:space="preserve">Termomodernizacja ma być prowadzona  </w:t>
      </w:r>
      <w:r w:rsidRPr="009F782B">
        <w:t>zgodnie z</w:t>
      </w:r>
      <w:r>
        <w:t xml:space="preserve">: </w:t>
      </w:r>
      <w:r w:rsidRPr="009F782B">
        <w:t xml:space="preserve">Projektem </w:t>
      </w:r>
      <w:r>
        <w:t xml:space="preserve">zagospodarowania terenu </w:t>
      </w:r>
      <w:r w:rsidRPr="009F782B">
        <w:t>„</w:t>
      </w:r>
      <w:r>
        <w:t>Termomodernizacja budynku plebanii w Rudce..</w:t>
      </w:r>
      <w:r w:rsidRPr="009F782B">
        <w:t>” na działce nr ew. 1162 i części działki nr ew. 1191, położone</w:t>
      </w:r>
      <w:r>
        <w:t>j</w:t>
      </w:r>
      <w:r w:rsidRPr="009F782B">
        <w:t xml:space="preserve"> przy ul. ks. Michała Badowskiego 1, 17-123 Rudka, wykonanym przez Łukasza Skaruza w grudniu 2021, </w:t>
      </w:r>
      <w:r>
        <w:t xml:space="preserve">Projektem technicznym Instalacji elektrycznych systemu sterowania BMS Zarządzania energią „Termomodernizacja budynku plebanii w </w:t>
      </w:r>
      <w:r w:rsidRPr="009F782B">
        <w:t>Rudce</w:t>
      </w:r>
      <w:r>
        <w:t xml:space="preserve">…” </w:t>
      </w:r>
      <w:r w:rsidRPr="009F782B">
        <w:t xml:space="preserve">wykonanym przez </w:t>
      </w:r>
      <w:r>
        <w:t>Marek Bocian</w:t>
      </w:r>
      <w:r w:rsidRPr="009F782B">
        <w:t xml:space="preserve"> w</w:t>
      </w:r>
      <w:r>
        <w:t xml:space="preserve"> grudniu </w:t>
      </w:r>
      <w:r w:rsidRPr="009F782B">
        <w:t>202</w:t>
      </w:r>
      <w:r>
        <w:t>2</w:t>
      </w:r>
      <w:r w:rsidRPr="009F782B">
        <w:t>,</w:t>
      </w:r>
      <w:r>
        <w:t xml:space="preserve"> Projektem technicznym Instalacji sanitarnych „Termomodernizacja budynku plebanii </w:t>
      </w:r>
      <w:r w:rsidRPr="009F782B">
        <w:t>w Rudce</w:t>
      </w:r>
      <w:r>
        <w:t xml:space="preserve">…” </w:t>
      </w:r>
      <w:r w:rsidRPr="009F782B">
        <w:t xml:space="preserve">wykonanym przez </w:t>
      </w:r>
      <w:r>
        <w:t>Iwonę Gazda</w:t>
      </w:r>
      <w:r w:rsidRPr="009F782B">
        <w:t xml:space="preserve"> w</w:t>
      </w:r>
      <w:r>
        <w:t xml:space="preserve"> grudniu </w:t>
      </w:r>
      <w:r w:rsidRPr="009F782B">
        <w:t>202</w:t>
      </w:r>
      <w:r>
        <w:t xml:space="preserve">1 oraz </w:t>
      </w:r>
      <w:r w:rsidRPr="009F782B">
        <w:t>Decyzją nr 5</w:t>
      </w:r>
      <w:r>
        <w:t>6</w:t>
      </w:r>
      <w:r w:rsidRPr="009F782B">
        <w:t>/2022 z dnia 15.03.2022 wydaną przez Starostę Bielskiego oraz Pozwoleniem Z-I.51</w:t>
      </w:r>
      <w:r>
        <w:t>52</w:t>
      </w:r>
      <w:r w:rsidRPr="009F782B">
        <w:t>.</w:t>
      </w:r>
      <w:r>
        <w:t>3</w:t>
      </w:r>
      <w:r w:rsidRPr="009F782B">
        <w:t>1.2022.AZ z dnia 0</w:t>
      </w:r>
      <w:r>
        <w:t>9</w:t>
      </w:r>
      <w:r w:rsidRPr="009F782B">
        <w:t>.03.2022 wydanym przez Podlaskiego Wojewódzkiego Konserwatora Zabytków.</w:t>
      </w:r>
    </w:p>
    <w:p w14:paraId="43527E30" w14:textId="77777777" w:rsidR="009C58E0" w:rsidRDefault="009C58E0" w:rsidP="009C58E0">
      <w:pPr>
        <w:spacing w:after="0" w:line="288" w:lineRule="auto"/>
        <w:jc w:val="both"/>
      </w:pPr>
    </w:p>
    <w:p w14:paraId="4EBFD399" w14:textId="77777777" w:rsidR="009C58E0" w:rsidRDefault="009C58E0" w:rsidP="009C58E0">
      <w:pPr>
        <w:spacing w:after="0" w:line="288" w:lineRule="auto"/>
        <w:jc w:val="both"/>
      </w:pPr>
      <w:r>
        <w:t>Zakres rzeczowy:</w:t>
      </w:r>
    </w:p>
    <w:p w14:paraId="30257E75" w14:textId="77777777" w:rsidR="009C58E0" w:rsidRDefault="009C58E0" w:rsidP="009C58E0">
      <w:pPr>
        <w:spacing w:after="0" w:line="288" w:lineRule="auto"/>
        <w:jc w:val="both"/>
      </w:pPr>
      <w:r>
        <w:t xml:space="preserve">- </w:t>
      </w:r>
      <w:r w:rsidRPr="009C58E0">
        <w:t>Ocieplenie stropu pod poddaszem wełną mineralną o grubości 25 cm współczynniku przewodzenia U=0,149 W/(m2*K) wraz z ułożeniem ciągów komunikacyjnych z płyt OSB</w:t>
      </w:r>
    </w:p>
    <w:p w14:paraId="29711B3B" w14:textId="77777777" w:rsidR="009C58E0" w:rsidRDefault="009C58E0" w:rsidP="009C58E0">
      <w:pPr>
        <w:spacing w:after="0" w:line="288" w:lineRule="auto"/>
        <w:jc w:val="both"/>
      </w:pPr>
      <w:r>
        <w:t xml:space="preserve">- </w:t>
      </w:r>
      <w:r w:rsidRPr="009C58E0">
        <w:t>Wymiana okien na stolarkę o współczynniku przenikania ciepła U=0,9 W/(m2*K)</w:t>
      </w:r>
    </w:p>
    <w:p w14:paraId="732E8045" w14:textId="77777777" w:rsidR="009C58E0" w:rsidRDefault="009C58E0" w:rsidP="009C58E0">
      <w:pPr>
        <w:spacing w:after="0" w:line="288" w:lineRule="auto"/>
        <w:jc w:val="both"/>
      </w:pPr>
      <w:r>
        <w:t xml:space="preserve">- </w:t>
      </w:r>
      <w:r w:rsidRPr="009C58E0">
        <w:t>Ocieplenie ścian zewnętrznych obiektu wełną mineralną o grubości 16 cm współczynniku przenikania U=0,191 W/(m2*K)</w:t>
      </w:r>
    </w:p>
    <w:p w14:paraId="59FBCF1A" w14:textId="77777777" w:rsidR="009C58E0" w:rsidRDefault="009C58E0" w:rsidP="009C58E0">
      <w:pPr>
        <w:spacing w:after="0" w:line="288" w:lineRule="auto"/>
        <w:jc w:val="both"/>
      </w:pPr>
      <w:r>
        <w:t xml:space="preserve">- </w:t>
      </w:r>
      <w:r w:rsidRPr="009C58E0">
        <w:t>Wymiana drzwi na stolarkę o współczynniku przenikania ciepła U=1,3 W/(m2*K)</w:t>
      </w:r>
    </w:p>
    <w:p w14:paraId="2C44F1FC" w14:textId="77777777" w:rsidR="009C58E0" w:rsidRDefault="009C58E0" w:rsidP="009C58E0">
      <w:pPr>
        <w:spacing w:after="0" w:line="288" w:lineRule="auto"/>
        <w:jc w:val="both"/>
      </w:pPr>
      <w:r>
        <w:t xml:space="preserve">- </w:t>
      </w:r>
      <w:r w:rsidRPr="009C58E0">
        <w:t>Instalacja CO (25 grzejników)</w:t>
      </w:r>
    </w:p>
    <w:p w14:paraId="6C042CB5" w14:textId="77777777" w:rsidR="009C58E0" w:rsidRDefault="009C58E0" w:rsidP="009C58E0">
      <w:pPr>
        <w:spacing w:after="0" w:line="288" w:lineRule="auto"/>
        <w:jc w:val="both"/>
      </w:pPr>
      <w:r>
        <w:t>-</w:t>
      </w:r>
      <w:r w:rsidR="00EC2DDA" w:rsidRPr="00EC2DDA">
        <w:t>Modernizacja instalacj</w:t>
      </w:r>
      <w:r w:rsidR="00EC2DDA">
        <w:t xml:space="preserve">i </w:t>
      </w:r>
      <w:r w:rsidR="00EC2DDA" w:rsidRPr="00EC2DDA">
        <w:t>C.W.U. (9 szt</w:t>
      </w:r>
      <w:r w:rsidR="00EC2DDA">
        <w:t>.</w:t>
      </w:r>
      <w:r w:rsidR="00EC2DDA" w:rsidRPr="00EC2DDA">
        <w:t xml:space="preserve"> punktów poboru wody)</w:t>
      </w:r>
    </w:p>
    <w:p w14:paraId="773405A0" w14:textId="77777777" w:rsidR="00EC2DDA" w:rsidRDefault="00EC2DDA" w:rsidP="009C58E0">
      <w:pPr>
        <w:spacing w:after="0" w:line="288" w:lineRule="auto"/>
        <w:jc w:val="both"/>
      </w:pPr>
      <w:r>
        <w:t>-</w:t>
      </w:r>
      <w:r w:rsidRPr="00EC2DDA">
        <w:t xml:space="preserve"> Pompa ciepła (min. SCOP=2,6)</w:t>
      </w:r>
    </w:p>
    <w:p w14:paraId="21C8BE4B" w14:textId="77777777" w:rsidR="00EC2DDA" w:rsidRDefault="00EC2DDA" w:rsidP="009C58E0">
      <w:pPr>
        <w:spacing w:after="0" w:line="288" w:lineRule="auto"/>
        <w:jc w:val="both"/>
      </w:pPr>
      <w:r>
        <w:t xml:space="preserve">- </w:t>
      </w:r>
      <w:r w:rsidRPr="00EC2DDA">
        <w:t>Montaż liczników energii (2 szt</w:t>
      </w:r>
      <w:r>
        <w:t>.</w:t>
      </w:r>
      <w:r w:rsidRPr="00EC2DDA">
        <w:t>) i ciepła (2 szt.)</w:t>
      </w:r>
    </w:p>
    <w:p w14:paraId="2D38FDC4" w14:textId="77777777" w:rsidR="00EC2DDA" w:rsidRDefault="00EC2DDA" w:rsidP="009C58E0">
      <w:pPr>
        <w:spacing w:after="0" w:line="288" w:lineRule="auto"/>
        <w:jc w:val="both"/>
      </w:pPr>
      <w:r>
        <w:t xml:space="preserve">- </w:t>
      </w:r>
      <w:r w:rsidRPr="00EC2DDA">
        <w:t>Montaż systemu zarządzania energią</w:t>
      </w:r>
    </w:p>
    <w:p w14:paraId="7E6C1CB8" w14:textId="77777777" w:rsidR="00EC2DDA" w:rsidRDefault="00EC2DDA" w:rsidP="009C58E0">
      <w:pPr>
        <w:spacing w:after="0" w:line="288" w:lineRule="auto"/>
        <w:jc w:val="both"/>
      </w:pPr>
    </w:p>
    <w:p w14:paraId="1496BADA" w14:textId="77777777" w:rsidR="00EC2DDA" w:rsidRDefault="00EC2DDA" w:rsidP="009C58E0">
      <w:pPr>
        <w:spacing w:after="0" w:line="288" w:lineRule="auto"/>
        <w:jc w:val="both"/>
      </w:pPr>
      <w:r>
        <w:t xml:space="preserve">Wyłączono z zakresu rzeczowego ujętego w projekcie instalację fotowoltaiczną (została już wykonana). </w:t>
      </w:r>
    </w:p>
    <w:p w14:paraId="758B0858" w14:textId="77777777" w:rsidR="00EC2DDA" w:rsidRDefault="00EC2DDA" w:rsidP="009C58E0">
      <w:pPr>
        <w:spacing w:after="0" w:line="288" w:lineRule="auto"/>
        <w:jc w:val="both"/>
      </w:pPr>
    </w:p>
    <w:p w14:paraId="71CC1F49" w14:textId="77777777" w:rsidR="003332E7" w:rsidRDefault="003332E7" w:rsidP="003332E7">
      <w:pPr>
        <w:pStyle w:val="Default"/>
        <w:jc w:val="both"/>
        <w:rPr>
          <w:bCs/>
          <w:color w:val="auto"/>
          <w:sz w:val="22"/>
          <w:szCs w:val="22"/>
        </w:rPr>
      </w:pPr>
    </w:p>
    <w:p w14:paraId="3ED93585" w14:textId="77777777" w:rsidR="00EC2DDA" w:rsidRPr="009F782B" w:rsidRDefault="00EC2DDA" w:rsidP="00EC2DDA">
      <w:pPr>
        <w:pStyle w:val="Akapitzlist"/>
        <w:numPr>
          <w:ilvl w:val="0"/>
          <w:numId w:val="30"/>
        </w:numPr>
        <w:spacing w:after="0" w:line="288" w:lineRule="auto"/>
        <w:jc w:val="both"/>
      </w:pPr>
      <w:r w:rsidRPr="009F782B">
        <w:t xml:space="preserve">Przedmiotem zamówienia jest </w:t>
      </w:r>
      <w:r>
        <w:t xml:space="preserve">termomodernizacja </w:t>
      </w:r>
      <w:r w:rsidRPr="009F782B">
        <w:t xml:space="preserve">w </w:t>
      </w:r>
      <w:r>
        <w:t>budynku Kaplicy p.w. św. Józefa Robotnika w Korycinach.</w:t>
      </w:r>
    </w:p>
    <w:p w14:paraId="2DE70EDA" w14:textId="77777777" w:rsidR="00EC2DDA" w:rsidRPr="0054270E" w:rsidRDefault="00EC2DDA" w:rsidP="00EC2DDA">
      <w:pPr>
        <w:spacing w:after="0" w:line="288" w:lineRule="auto"/>
        <w:jc w:val="both"/>
        <w:rPr>
          <w:sz w:val="24"/>
          <w:szCs w:val="24"/>
        </w:rPr>
      </w:pPr>
    </w:p>
    <w:p w14:paraId="14318B61" w14:textId="3B8E5B7E" w:rsidR="00EC2DDA" w:rsidRDefault="00EC2DDA" w:rsidP="00EC2DDA">
      <w:pPr>
        <w:spacing w:after="0" w:line="288" w:lineRule="auto"/>
        <w:jc w:val="both"/>
      </w:pPr>
      <w:r>
        <w:t xml:space="preserve">Termomodernizacja ma być prowadzona </w:t>
      </w:r>
      <w:r w:rsidRPr="009F782B">
        <w:t>zgodnie z</w:t>
      </w:r>
      <w:r>
        <w:t xml:space="preserve">: </w:t>
      </w:r>
      <w:r w:rsidRPr="009F782B">
        <w:t xml:space="preserve">Projektem </w:t>
      </w:r>
      <w:r>
        <w:t>budowlanym</w:t>
      </w:r>
      <w:r w:rsidRPr="009F782B">
        <w:t>: „</w:t>
      </w:r>
      <w:r>
        <w:t>Termomodernizacja budynku Kaplicy p.w. św. Józefa Robotnika w Korycinach…</w:t>
      </w:r>
      <w:r w:rsidRPr="009F782B">
        <w:t xml:space="preserve">” na działce nr ew. </w:t>
      </w:r>
      <w:r>
        <w:t>60/12, 17-315</w:t>
      </w:r>
      <w:r w:rsidRPr="009F782B">
        <w:t>, wykonanym przez Łukasza Skaruza w grudniu 2021</w:t>
      </w:r>
      <w:r>
        <w:t>, Projektem technicznym Instalacji elektrycznych systemu sterowania BMS Zarządzania energią „Termomodernizacja budynku Kaplicy p.w. św. Józefa Robotnika w Korycinach…</w:t>
      </w:r>
      <w:r w:rsidRPr="009F782B">
        <w:t xml:space="preserve">” wykonanym przez </w:t>
      </w:r>
      <w:r>
        <w:t>Marek Bocian</w:t>
      </w:r>
      <w:r w:rsidRPr="009F782B">
        <w:t xml:space="preserve"> w</w:t>
      </w:r>
      <w:r>
        <w:t xml:space="preserve"> grudniu </w:t>
      </w:r>
      <w:r w:rsidRPr="009F782B">
        <w:t>202</w:t>
      </w:r>
      <w:r>
        <w:t>2</w:t>
      </w:r>
      <w:r w:rsidRPr="009F782B">
        <w:t>,</w:t>
      </w:r>
      <w:r>
        <w:t xml:space="preserve"> Projektem technicznym Instalacji sanitarnych „Termomodernizacja budynku Kaplicy p.w. św. Józefa Robotnika w Korycinach…</w:t>
      </w:r>
      <w:r w:rsidRPr="009F782B">
        <w:t xml:space="preserve">” wykonanym przez </w:t>
      </w:r>
      <w:r>
        <w:t>Iwonę Gazda</w:t>
      </w:r>
      <w:r w:rsidRPr="009F782B">
        <w:t xml:space="preserve"> w</w:t>
      </w:r>
      <w:r>
        <w:t xml:space="preserve"> grudniu </w:t>
      </w:r>
      <w:r w:rsidRPr="009F782B">
        <w:t>202</w:t>
      </w:r>
      <w:r>
        <w:t>1 oraz</w:t>
      </w:r>
      <w:r w:rsidR="002B7A27">
        <w:t xml:space="preserve"> </w:t>
      </w:r>
      <w:r>
        <w:t xml:space="preserve">Zaświadczeniem BS.6743.70.2022.TM </w:t>
      </w:r>
      <w:r w:rsidRPr="009F782B">
        <w:t>z dnia 1</w:t>
      </w:r>
      <w:r>
        <w:t>0</w:t>
      </w:r>
      <w:r w:rsidRPr="009F782B">
        <w:t>.03.2022 wydan</w:t>
      </w:r>
      <w:r>
        <w:t>ym</w:t>
      </w:r>
      <w:r w:rsidRPr="009F782B">
        <w:t xml:space="preserve"> przez </w:t>
      </w:r>
      <w:r>
        <w:t>Starostwo Powiatowe w Siemiatyczach.</w:t>
      </w:r>
    </w:p>
    <w:p w14:paraId="4BBCB4F8" w14:textId="77777777" w:rsidR="00EC2DDA" w:rsidRDefault="00EC2DDA" w:rsidP="00EC2DDA">
      <w:pPr>
        <w:spacing w:after="0" w:line="288" w:lineRule="auto"/>
        <w:jc w:val="both"/>
      </w:pPr>
    </w:p>
    <w:p w14:paraId="217778CB" w14:textId="77777777" w:rsidR="00EC2DDA" w:rsidRDefault="00EC2DDA" w:rsidP="00EC2DDA">
      <w:pPr>
        <w:spacing w:after="0" w:line="288" w:lineRule="auto"/>
        <w:jc w:val="both"/>
      </w:pPr>
      <w:r>
        <w:t>Zakres rzeczowy:</w:t>
      </w:r>
    </w:p>
    <w:p w14:paraId="7F61D065" w14:textId="77777777" w:rsidR="00EC2DDA" w:rsidRDefault="00EC2DDA" w:rsidP="00EC2DDA">
      <w:pPr>
        <w:spacing w:after="0" w:line="288" w:lineRule="auto"/>
        <w:jc w:val="both"/>
      </w:pPr>
      <w:r>
        <w:t xml:space="preserve">- </w:t>
      </w:r>
      <w:r w:rsidRPr="00EC2DDA">
        <w:t>Ocieplenie podłogi na gruncie styropianem o grubości 10 cm i współczynniku U=0,291  W/(m2*K)</w:t>
      </w:r>
    </w:p>
    <w:p w14:paraId="6684ABEC" w14:textId="77777777" w:rsidR="00EC2DDA" w:rsidRDefault="00EC2DDA" w:rsidP="00EC2DDA">
      <w:pPr>
        <w:spacing w:after="0" w:line="288" w:lineRule="auto"/>
        <w:jc w:val="both"/>
      </w:pPr>
      <w:r>
        <w:t xml:space="preserve">- </w:t>
      </w:r>
      <w:r w:rsidRPr="00EC2DDA">
        <w:t>Ocieplenie stropu nad ostatnią kondygnacją wełną mineralną o grubości 18 cm i współczynniku przewodzenia U=0,146 W/(m2*K)</w:t>
      </w:r>
    </w:p>
    <w:p w14:paraId="0AC4790B" w14:textId="77777777" w:rsidR="00EC2DDA" w:rsidRDefault="00EC2DDA" w:rsidP="00EC2DDA">
      <w:pPr>
        <w:spacing w:after="0" w:line="288" w:lineRule="auto"/>
        <w:jc w:val="both"/>
      </w:pPr>
      <w:r>
        <w:t xml:space="preserve">- </w:t>
      </w:r>
      <w:r w:rsidRPr="00EC2DDA">
        <w:t>Ocieplenie dachu skośnego wełną mineralną o grubości 20 cm i współczynniku przewodzenia U=0,141 W/(m2*K)</w:t>
      </w:r>
    </w:p>
    <w:p w14:paraId="2E645B96" w14:textId="77777777" w:rsidR="00EC2DDA" w:rsidRDefault="00EC2DDA" w:rsidP="00EC2DDA">
      <w:pPr>
        <w:spacing w:after="0" w:line="288" w:lineRule="auto"/>
        <w:jc w:val="both"/>
      </w:pPr>
      <w:r>
        <w:t xml:space="preserve">- </w:t>
      </w:r>
      <w:r w:rsidRPr="00EC2DDA">
        <w:t>Wymiana okien na stolarkę o współczynniku przenikania ciepła U=0,9 W/(m2*K)</w:t>
      </w:r>
    </w:p>
    <w:p w14:paraId="5B1A52FF" w14:textId="77777777" w:rsidR="00EC2DDA" w:rsidRDefault="00EC2DDA" w:rsidP="00EC2DDA">
      <w:pPr>
        <w:spacing w:after="0" w:line="288" w:lineRule="auto"/>
        <w:jc w:val="both"/>
      </w:pPr>
      <w:r>
        <w:t xml:space="preserve">- </w:t>
      </w:r>
      <w:r w:rsidRPr="00EC2DDA">
        <w:t>Ocieplenie ścian zewnętrznych obiektu</w:t>
      </w:r>
      <w:r w:rsidR="00FF468D">
        <w:t xml:space="preserve"> materiałem izolacyjnym o </w:t>
      </w:r>
      <w:r w:rsidRPr="00EC2DDA">
        <w:t>współczynniku przenikania U=0,196 W/(m2*K)</w:t>
      </w:r>
    </w:p>
    <w:p w14:paraId="1BEEE1BF" w14:textId="77777777" w:rsidR="00EC2DDA" w:rsidRDefault="00EC2DDA" w:rsidP="00EC2DDA">
      <w:pPr>
        <w:spacing w:after="0" w:line="288" w:lineRule="auto"/>
        <w:jc w:val="both"/>
      </w:pPr>
      <w:r>
        <w:t xml:space="preserve">- </w:t>
      </w:r>
      <w:r w:rsidRPr="00EC2DDA">
        <w:t>Wymiana drzwi na stolarkę o współczynniku przenikania ciepła U=1,3 W/(m2*K)</w:t>
      </w:r>
    </w:p>
    <w:p w14:paraId="36571F73" w14:textId="77777777" w:rsidR="00EC2DDA" w:rsidRDefault="00EC2DDA" w:rsidP="00EC2DDA">
      <w:pPr>
        <w:spacing w:after="0" w:line="288" w:lineRule="auto"/>
        <w:jc w:val="both"/>
      </w:pPr>
      <w:r>
        <w:t xml:space="preserve">- </w:t>
      </w:r>
      <w:r w:rsidRPr="00EC2DDA">
        <w:t>Modernizacja systemu grzewczego poprzez montaż ogrzewania promiennikowego podczerwonego częściowo zasilanego z PV</w:t>
      </w:r>
    </w:p>
    <w:p w14:paraId="475E480F" w14:textId="77777777" w:rsidR="00EC2DDA" w:rsidRDefault="00EC2DDA" w:rsidP="00EC2DDA">
      <w:pPr>
        <w:spacing w:after="0" w:line="288" w:lineRule="auto"/>
        <w:jc w:val="both"/>
      </w:pPr>
      <w:r>
        <w:t xml:space="preserve">- </w:t>
      </w:r>
      <w:r w:rsidRPr="00EC2DDA">
        <w:t>Montaż liczników energii</w:t>
      </w:r>
    </w:p>
    <w:p w14:paraId="06FF33A8" w14:textId="77777777" w:rsidR="00EC2DDA" w:rsidRDefault="00EC2DDA" w:rsidP="00EC2DDA">
      <w:pPr>
        <w:spacing w:after="0" w:line="288" w:lineRule="auto"/>
        <w:jc w:val="both"/>
      </w:pPr>
      <w:r>
        <w:t xml:space="preserve">- </w:t>
      </w:r>
      <w:r w:rsidRPr="00EC2DDA">
        <w:t>Montaż systemu zarządzania energią</w:t>
      </w:r>
    </w:p>
    <w:p w14:paraId="076D5D19" w14:textId="77777777" w:rsidR="00EC2DDA" w:rsidRDefault="00EC2DDA" w:rsidP="00EC2DDA">
      <w:pPr>
        <w:spacing w:after="0" w:line="288" w:lineRule="auto"/>
        <w:jc w:val="both"/>
      </w:pPr>
      <w:r>
        <w:t xml:space="preserve">Wyłączono z zakresu rzeczowego ujętego w projekcie instalację fotowoltaiczną (została już wykonana). </w:t>
      </w:r>
    </w:p>
    <w:p w14:paraId="099929E1" w14:textId="77777777" w:rsidR="003332E7" w:rsidRDefault="003332E7" w:rsidP="00682A28">
      <w:pPr>
        <w:pStyle w:val="Default"/>
        <w:jc w:val="both"/>
        <w:rPr>
          <w:bCs/>
          <w:color w:val="auto"/>
          <w:sz w:val="22"/>
          <w:szCs w:val="22"/>
        </w:rPr>
      </w:pPr>
    </w:p>
    <w:p w14:paraId="53E84D24" w14:textId="77777777" w:rsidR="00682A28" w:rsidRPr="009F782B" w:rsidRDefault="00682A28" w:rsidP="00682A28">
      <w:pPr>
        <w:pStyle w:val="Default"/>
        <w:jc w:val="both"/>
        <w:rPr>
          <w:bCs/>
          <w:color w:val="auto"/>
          <w:sz w:val="22"/>
          <w:szCs w:val="22"/>
        </w:rPr>
      </w:pPr>
    </w:p>
    <w:p w14:paraId="11E444F5" w14:textId="77777777" w:rsidR="00682A28" w:rsidRDefault="003332E7" w:rsidP="003332E7">
      <w:pPr>
        <w:rPr>
          <w:bCs/>
          <w:color w:val="auto"/>
          <w:lang w:eastAsia="en-US"/>
        </w:rPr>
      </w:pPr>
      <w:r w:rsidRPr="009F782B">
        <w:rPr>
          <w:bCs/>
          <w:color w:val="auto"/>
          <w:lang w:eastAsia="en-US"/>
        </w:rPr>
        <w:t>Niezbędna dokumentacja</w:t>
      </w:r>
      <w:r w:rsidR="008D3DB0">
        <w:rPr>
          <w:bCs/>
          <w:color w:val="auto"/>
          <w:lang w:eastAsia="en-US"/>
        </w:rPr>
        <w:t xml:space="preserve"> wraz z pełnym zapytaniem ofertowym z załącznikami</w:t>
      </w:r>
      <w:r w:rsidRPr="009F782B">
        <w:rPr>
          <w:bCs/>
          <w:color w:val="auto"/>
          <w:lang w:eastAsia="en-US"/>
        </w:rPr>
        <w:t xml:space="preserve"> znajduje się  pod linkiem: </w:t>
      </w:r>
    </w:p>
    <w:p w14:paraId="227DEC5D" w14:textId="73C1FA03" w:rsidR="00D83266" w:rsidRDefault="0051794A" w:rsidP="003332E7">
      <w:pPr>
        <w:rPr>
          <w:rFonts w:eastAsiaTheme="minorHAnsi"/>
          <w:color w:val="auto"/>
        </w:rPr>
      </w:pPr>
      <w:hyperlink r:id="rId11" w:history="1">
        <w:r w:rsidR="00EC734F" w:rsidRPr="000B1754">
          <w:rPr>
            <w:rStyle w:val="Hipercze"/>
            <w:rFonts w:eastAsiaTheme="minorHAnsi"/>
          </w:rPr>
          <w:t>https://drive.google.com/drive/folders/1cHWaSMAqKJ0JOmRiwpLD2FgKwsl7GGWZ?usp=drive_link</w:t>
        </w:r>
      </w:hyperlink>
    </w:p>
    <w:p w14:paraId="04537715" w14:textId="77777777" w:rsidR="00EC734F" w:rsidRPr="009F782B" w:rsidRDefault="00EC734F" w:rsidP="003332E7">
      <w:pPr>
        <w:rPr>
          <w:rFonts w:eastAsiaTheme="minorHAnsi"/>
          <w:color w:val="auto"/>
        </w:rPr>
      </w:pPr>
    </w:p>
    <w:p w14:paraId="53E16E8C" w14:textId="77777777" w:rsidR="003332E7" w:rsidRPr="009F782B" w:rsidRDefault="003332E7" w:rsidP="003332E7">
      <w:pPr>
        <w:spacing w:after="0" w:line="276" w:lineRule="auto"/>
        <w:contextualSpacing/>
        <w:rPr>
          <w:lang w:eastAsia="en-US"/>
        </w:rPr>
      </w:pPr>
      <w:r w:rsidRPr="009F782B">
        <w:rPr>
          <w:rStyle w:val="Brak"/>
        </w:rPr>
        <w:t>oraz w siedzibie Zamawiającego.</w:t>
      </w:r>
    </w:p>
    <w:p w14:paraId="0A5AC4A2" w14:textId="77777777" w:rsidR="003332E7" w:rsidRPr="009F782B" w:rsidRDefault="003332E7" w:rsidP="003332E7">
      <w:pPr>
        <w:spacing w:after="0" w:line="288" w:lineRule="auto"/>
        <w:jc w:val="both"/>
        <w:rPr>
          <w:rFonts w:asciiTheme="minorHAnsi" w:hAnsiTheme="minorHAnsi" w:cstheme="minorHAnsi"/>
        </w:rPr>
      </w:pPr>
    </w:p>
    <w:p w14:paraId="5736312C" w14:textId="77777777" w:rsidR="00C61505" w:rsidRPr="00D26AF2" w:rsidRDefault="00C61505" w:rsidP="00D26AF2">
      <w:pPr>
        <w:spacing w:after="0" w:line="288" w:lineRule="auto"/>
        <w:jc w:val="both"/>
        <w:rPr>
          <w:rFonts w:asciiTheme="minorHAnsi" w:hAnsiTheme="minorHAnsi" w:cstheme="minorHAnsi"/>
          <w:sz w:val="24"/>
          <w:szCs w:val="24"/>
        </w:rPr>
      </w:pPr>
    </w:p>
    <w:p w14:paraId="55095946" w14:textId="77777777" w:rsidR="00671663" w:rsidRPr="00FF468D" w:rsidRDefault="00671663"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FF468D">
        <w:rPr>
          <w:rFonts w:asciiTheme="minorHAnsi" w:hAnsiTheme="minorHAnsi" w:cstheme="minorHAnsi"/>
          <w:sz w:val="24"/>
          <w:szCs w:val="24"/>
        </w:rPr>
        <w:t xml:space="preserve">Ponadto szczegółowo obowiązki Wykonawcy w ramach realizacji zamówienia określa wzór umowy, stanowiący </w:t>
      </w:r>
      <w:r w:rsidR="00B13F2D" w:rsidRPr="00FF468D">
        <w:rPr>
          <w:rFonts w:asciiTheme="minorHAnsi" w:hAnsiTheme="minorHAnsi" w:cstheme="minorHAnsi"/>
          <w:sz w:val="24"/>
          <w:szCs w:val="24"/>
        </w:rPr>
        <w:t>(</w:t>
      </w:r>
      <w:r w:rsidRPr="00FF468D">
        <w:rPr>
          <w:rFonts w:asciiTheme="minorHAnsi" w:hAnsiTheme="minorHAnsi" w:cstheme="minorHAnsi"/>
          <w:sz w:val="24"/>
          <w:szCs w:val="24"/>
        </w:rPr>
        <w:t>Załącznik nr</w:t>
      </w:r>
      <w:r w:rsidR="001423E4" w:rsidRPr="00FF468D">
        <w:rPr>
          <w:rFonts w:asciiTheme="minorHAnsi" w:hAnsiTheme="minorHAnsi" w:cstheme="minorHAnsi"/>
          <w:sz w:val="24"/>
          <w:szCs w:val="24"/>
        </w:rPr>
        <w:t>2</w:t>
      </w:r>
      <w:r w:rsidR="00B13F2D" w:rsidRPr="00FF468D">
        <w:rPr>
          <w:rFonts w:asciiTheme="minorHAnsi" w:hAnsiTheme="minorHAnsi" w:cstheme="minorHAnsi"/>
          <w:sz w:val="24"/>
          <w:szCs w:val="24"/>
        </w:rPr>
        <w:t>)</w:t>
      </w:r>
      <w:r w:rsidRPr="00FF468D">
        <w:rPr>
          <w:rFonts w:asciiTheme="minorHAnsi" w:hAnsiTheme="minorHAnsi" w:cstheme="minorHAnsi"/>
          <w:sz w:val="24"/>
          <w:szCs w:val="24"/>
        </w:rPr>
        <w:t xml:space="preserve"> do niniejszego zapytania ofertowego. </w:t>
      </w:r>
    </w:p>
    <w:p w14:paraId="62B2A8AC" w14:textId="77777777" w:rsidR="00D26AF2" w:rsidRDefault="00D26AF2"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sidRPr="00D26AF2">
        <w:rPr>
          <w:rFonts w:asciiTheme="minorHAnsi" w:hAnsiTheme="minorHAnsi" w:cstheme="minorHAnsi"/>
          <w:sz w:val="24"/>
          <w:szCs w:val="24"/>
        </w:rPr>
        <w:lastRenderedPageBreak/>
        <w:t>Wszystkie nazwy własne użyte w projekcie budowlanym należy traktować jako przykładowe i można zastosować materiały równoważne (materiały nie mogą mieć  niższych parametrów niż wskazane w dokumentacji). Wymienione materiały w dokumentacji nie są obligatoryjne do zastosowania.</w:t>
      </w:r>
    </w:p>
    <w:p w14:paraId="7AFDAAF1" w14:textId="77777777" w:rsidR="007B4748" w:rsidRDefault="007B4748" w:rsidP="007B60DC">
      <w:pPr>
        <w:pStyle w:val="Akapitzlist"/>
        <w:numPr>
          <w:ilvl w:val="0"/>
          <w:numId w:val="11"/>
        </w:numPr>
        <w:spacing w:after="0" w:line="288" w:lineRule="auto"/>
        <w:ind w:left="284"/>
        <w:contextualSpacing w:val="0"/>
        <w:jc w:val="both"/>
        <w:rPr>
          <w:rFonts w:asciiTheme="minorHAnsi" w:hAnsiTheme="minorHAnsi" w:cstheme="minorHAnsi"/>
          <w:sz w:val="24"/>
          <w:szCs w:val="24"/>
        </w:rPr>
      </w:pPr>
      <w:r>
        <w:rPr>
          <w:rFonts w:asciiTheme="minorHAnsi" w:hAnsiTheme="minorHAnsi" w:cstheme="minorHAnsi"/>
          <w:sz w:val="24"/>
          <w:szCs w:val="24"/>
        </w:rPr>
        <w:t>Zamawiający posiada pozwolenie na budowę.</w:t>
      </w:r>
    </w:p>
    <w:p w14:paraId="7093E54C" w14:textId="77777777" w:rsidR="00DE6BAD" w:rsidRDefault="007B4748" w:rsidP="005C5088">
      <w:pPr>
        <w:pStyle w:val="Akapitzlist"/>
        <w:numPr>
          <w:ilvl w:val="0"/>
          <w:numId w:val="11"/>
        </w:numPr>
        <w:spacing w:after="0" w:line="288" w:lineRule="auto"/>
        <w:ind w:left="284"/>
        <w:contextualSpacing w:val="0"/>
        <w:jc w:val="both"/>
        <w:rPr>
          <w:rFonts w:asciiTheme="minorHAnsi" w:hAnsiTheme="minorHAnsi" w:cstheme="minorHAnsi"/>
          <w:sz w:val="24"/>
          <w:szCs w:val="24"/>
        </w:rPr>
      </w:pPr>
      <w:r>
        <w:rPr>
          <w:rFonts w:asciiTheme="minorHAnsi" w:hAnsiTheme="minorHAnsi" w:cstheme="minorHAnsi"/>
          <w:sz w:val="24"/>
          <w:szCs w:val="24"/>
        </w:rPr>
        <w:t>Zamawiający nie dopuszcza składania ofert częściowych i oczekuje ofert od jednego wykonawcy</w:t>
      </w:r>
      <w:r w:rsidR="003332E7">
        <w:rPr>
          <w:rFonts w:asciiTheme="minorHAnsi" w:hAnsiTheme="minorHAnsi" w:cstheme="minorHAnsi"/>
          <w:sz w:val="24"/>
          <w:szCs w:val="24"/>
        </w:rPr>
        <w:t xml:space="preserve">. </w:t>
      </w:r>
      <w:r>
        <w:rPr>
          <w:rFonts w:asciiTheme="minorHAnsi" w:hAnsiTheme="minorHAnsi" w:cstheme="minorHAnsi"/>
          <w:sz w:val="24"/>
          <w:szCs w:val="24"/>
        </w:rPr>
        <w:t>Wykonawca może zatrudnić podwykonawców branżowych.</w:t>
      </w:r>
    </w:p>
    <w:p w14:paraId="74D07749" w14:textId="77777777" w:rsidR="003332E7" w:rsidRPr="005C5088" w:rsidRDefault="003332E7" w:rsidP="003332E7">
      <w:pPr>
        <w:pStyle w:val="Akapitzlist"/>
        <w:spacing w:after="0" w:line="288" w:lineRule="auto"/>
        <w:ind w:left="284"/>
        <w:contextualSpacing w:val="0"/>
        <w:jc w:val="both"/>
        <w:rPr>
          <w:rFonts w:asciiTheme="minorHAnsi" w:hAnsiTheme="minorHAnsi" w:cstheme="minorHAnsi"/>
          <w:sz w:val="24"/>
          <w:szCs w:val="24"/>
        </w:rPr>
      </w:pPr>
    </w:p>
    <w:p w14:paraId="7C7D3443" w14:textId="77777777" w:rsidR="009D4030" w:rsidRPr="00B87312" w:rsidRDefault="009D4030" w:rsidP="00782C34">
      <w:pPr>
        <w:pStyle w:val="Akapitzlist"/>
        <w:spacing w:after="0" w:line="288" w:lineRule="auto"/>
        <w:ind w:left="284"/>
        <w:contextualSpacing w:val="0"/>
        <w:jc w:val="both"/>
      </w:pPr>
    </w:p>
    <w:p w14:paraId="6A4ADB35" w14:textId="77777777" w:rsidR="00DE6BAD" w:rsidRPr="00782C34" w:rsidRDefault="00CF4A6A" w:rsidP="00782C34">
      <w:pPr>
        <w:pStyle w:val="Nagwek2"/>
        <w:spacing w:after="0" w:line="288" w:lineRule="auto"/>
        <w:ind w:left="137"/>
        <w:rPr>
          <w:rFonts w:asciiTheme="minorHAnsi" w:hAnsiTheme="minorHAnsi" w:cstheme="minorHAnsi"/>
          <w:b w:val="0"/>
          <w:sz w:val="24"/>
          <w:szCs w:val="24"/>
        </w:rPr>
      </w:pPr>
      <w:r w:rsidRPr="009073FE">
        <w:rPr>
          <w:rFonts w:asciiTheme="minorHAnsi" w:hAnsiTheme="minorHAnsi" w:cstheme="minorHAnsi"/>
          <w:sz w:val="24"/>
          <w:szCs w:val="24"/>
        </w:rPr>
        <w:t>III. TERMIN WAŻNOŚCI OFERTY</w:t>
      </w:r>
    </w:p>
    <w:p w14:paraId="54C87D9C" w14:textId="77777777" w:rsidR="00832051" w:rsidRPr="00430F28" w:rsidRDefault="00CF4A6A" w:rsidP="00782C34">
      <w:pPr>
        <w:spacing w:after="0" w:line="288" w:lineRule="auto"/>
        <w:ind w:left="142"/>
        <w:rPr>
          <w:rFonts w:asciiTheme="minorHAnsi" w:hAnsiTheme="minorHAnsi" w:cstheme="minorHAnsi"/>
          <w:color w:val="auto"/>
          <w:sz w:val="24"/>
          <w:szCs w:val="24"/>
        </w:rPr>
      </w:pPr>
      <w:r w:rsidRPr="00430F28">
        <w:rPr>
          <w:rFonts w:asciiTheme="minorHAnsi" w:eastAsia="Trebuchet MS" w:hAnsiTheme="minorHAnsi" w:cstheme="minorHAnsi"/>
          <w:color w:val="auto"/>
          <w:sz w:val="24"/>
          <w:szCs w:val="24"/>
        </w:rPr>
        <w:t xml:space="preserve">Termin związania ofertą wynosi </w:t>
      </w:r>
      <w:r w:rsidR="009C4735" w:rsidRPr="00430F28">
        <w:rPr>
          <w:rFonts w:asciiTheme="minorHAnsi" w:eastAsia="Trebuchet MS" w:hAnsiTheme="minorHAnsi" w:cstheme="minorHAnsi"/>
          <w:color w:val="auto"/>
          <w:sz w:val="24"/>
          <w:szCs w:val="24"/>
        </w:rPr>
        <w:t>6</w:t>
      </w:r>
      <w:r w:rsidRPr="00430F28">
        <w:rPr>
          <w:rFonts w:asciiTheme="minorHAnsi" w:eastAsia="Trebuchet MS" w:hAnsiTheme="minorHAnsi" w:cstheme="minorHAnsi"/>
          <w:color w:val="auto"/>
          <w:sz w:val="24"/>
          <w:szCs w:val="24"/>
        </w:rPr>
        <w:t xml:space="preserve">0 dni od dnia, w którym upłynął termin składania ofert. </w:t>
      </w:r>
    </w:p>
    <w:p w14:paraId="2A879F17" w14:textId="77777777" w:rsidR="00832051" w:rsidRPr="009073FE" w:rsidRDefault="00832051" w:rsidP="00782C34">
      <w:pPr>
        <w:spacing w:after="0" w:line="288" w:lineRule="auto"/>
        <w:ind w:left="142"/>
        <w:rPr>
          <w:rFonts w:asciiTheme="minorHAnsi" w:hAnsiTheme="minorHAnsi" w:cstheme="minorHAnsi"/>
          <w:sz w:val="24"/>
          <w:szCs w:val="24"/>
        </w:rPr>
      </w:pPr>
    </w:p>
    <w:p w14:paraId="2FEF11E5" w14:textId="77777777" w:rsidR="00832051" w:rsidRPr="009073FE" w:rsidRDefault="00CF4A6A" w:rsidP="00782C34">
      <w:pPr>
        <w:pStyle w:val="Nagwek2"/>
        <w:spacing w:after="0" w:line="288" w:lineRule="auto"/>
        <w:ind w:left="137"/>
        <w:rPr>
          <w:rFonts w:asciiTheme="minorHAnsi" w:hAnsiTheme="minorHAnsi" w:cstheme="minorHAnsi"/>
          <w:sz w:val="24"/>
          <w:szCs w:val="24"/>
        </w:rPr>
      </w:pPr>
      <w:r w:rsidRPr="009073FE">
        <w:rPr>
          <w:rFonts w:asciiTheme="minorHAnsi" w:hAnsiTheme="minorHAnsi" w:cstheme="minorHAnsi"/>
          <w:sz w:val="24"/>
          <w:szCs w:val="24"/>
        </w:rPr>
        <w:t>IV. ZAKRES UMOWY Z DOSTAWCĄ</w:t>
      </w:r>
    </w:p>
    <w:p w14:paraId="018E3E2F" w14:textId="7073F00C" w:rsidR="00832051" w:rsidRDefault="00CF4A6A" w:rsidP="007B60DC">
      <w:pPr>
        <w:numPr>
          <w:ilvl w:val="0"/>
          <w:numId w:val="1"/>
        </w:numPr>
        <w:spacing w:after="0" w:line="288" w:lineRule="auto"/>
        <w:ind w:left="426" w:hanging="426"/>
        <w:jc w:val="both"/>
        <w:rPr>
          <w:rFonts w:asciiTheme="minorHAnsi" w:hAnsiTheme="minorHAnsi" w:cstheme="minorHAnsi"/>
          <w:sz w:val="24"/>
          <w:szCs w:val="24"/>
        </w:rPr>
      </w:pPr>
      <w:r w:rsidRPr="009073FE">
        <w:rPr>
          <w:rFonts w:asciiTheme="minorHAnsi" w:hAnsiTheme="minorHAnsi" w:cstheme="minorHAnsi"/>
          <w:sz w:val="24"/>
          <w:szCs w:val="24"/>
        </w:rPr>
        <w:t xml:space="preserve">Zamówienie będzie realizowane na podstawie pisemnej umowy zawartej pomiędzy </w:t>
      </w:r>
      <w:r w:rsidR="000A49E0" w:rsidRPr="009073FE">
        <w:rPr>
          <w:rFonts w:asciiTheme="minorHAnsi" w:hAnsiTheme="minorHAnsi" w:cstheme="minorHAnsi"/>
          <w:sz w:val="24"/>
          <w:szCs w:val="24"/>
        </w:rPr>
        <w:t xml:space="preserve">Zamawiającym </w:t>
      </w:r>
      <w:r w:rsidRPr="009073FE">
        <w:rPr>
          <w:rFonts w:asciiTheme="minorHAnsi" w:hAnsiTheme="minorHAnsi" w:cstheme="minorHAnsi"/>
          <w:sz w:val="24"/>
          <w:szCs w:val="24"/>
        </w:rPr>
        <w:t xml:space="preserve">a </w:t>
      </w:r>
      <w:r w:rsidR="000A49E0" w:rsidRPr="009073FE">
        <w:rPr>
          <w:rFonts w:asciiTheme="minorHAnsi" w:hAnsiTheme="minorHAnsi" w:cstheme="minorHAnsi"/>
          <w:sz w:val="24"/>
          <w:szCs w:val="24"/>
        </w:rPr>
        <w:t>Wykonawcą</w:t>
      </w:r>
      <w:r w:rsidR="00642530">
        <w:rPr>
          <w:rFonts w:asciiTheme="minorHAnsi" w:hAnsiTheme="minorHAnsi" w:cstheme="minorHAnsi"/>
          <w:sz w:val="24"/>
          <w:szCs w:val="24"/>
        </w:rPr>
        <w:t>, według projektu który stanowi</w:t>
      </w:r>
      <w:r w:rsidR="00CF7DA4">
        <w:rPr>
          <w:rFonts w:asciiTheme="minorHAnsi" w:hAnsiTheme="minorHAnsi" w:cstheme="minorHAnsi"/>
          <w:sz w:val="24"/>
          <w:szCs w:val="24"/>
        </w:rPr>
        <w:t xml:space="preserve"> </w:t>
      </w:r>
      <w:r w:rsidR="0026734F" w:rsidRPr="002974EC">
        <w:rPr>
          <w:rFonts w:asciiTheme="minorHAnsi" w:hAnsiTheme="minorHAnsi" w:cstheme="minorHAnsi"/>
          <w:sz w:val="24"/>
          <w:szCs w:val="24"/>
        </w:rPr>
        <w:t xml:space="preserve">załącznik nr </w:t>
      </w:r>
      <w:r w:rsidR="00C665CB">
        <w:rPr>
          <w:rFonts w:asciiTheme="minorHAnsi" w:hAnsiTheme="minorHAnsi" w:cstheme="minorHAnsi"/>
          <w:sz w:val="24"/>
          <w:szCs w:val="24"/>
        </w:rPr>
        <w:t>2</w:t>
      </w:r>
      <w:r w:rsidR="00CF7DA4">
        <w:rPr>
          <w:rFonts w:asciiTheme="minorHAnsi" w:hAnsiTheme="minorHAnsi" w:cstheme="minorHAnsi"/>
          <w:sz w:val="24"/>
          <w:szCs w:val="24"/>
        </w:rPr>
        <w:t xml:space="preserve"> </w:t>
      </w:r>
      <w:r w:rsidR="00DB0552">
        <w:rPr>
          <w:rFonts w:asciiTheme="minorHAnsi" w:hAnsiTheme="minorHAnsi" w:cstheme="minorHAnsi"/>
          <w:sz w:val="24"/>
          <w:szCs w:val="24"/>
        </w:rPr>
        <w:t xml:space="preserve">do </w:t>
      </w:r>
      <w:r w:rsidR="0026734F" w:rsidRPr="009073FE">
        <w:rPr>
          <w:rFonts w:asciiTheme="minorHAnsi" w:hAnsiTheme="minorHAnsi" w:cstheme="minorHAnsi"/>
          <w:sz w:val="24"/>
          <w:szCs w:val="24"/>
        </w:rPr>
        <w:t>niniejszego zapytania ofertowego</w:t>
      </w:r>
      <w:r w:rsidRPr="009073FE">
        <w:rPr>
          <w:rFonts w:asciiTheme="minorHAnsi" w:hAnsiTheme="minorHAnsi" w:cstheme="minorHAnsi"/>
          <w:sz w:val="24"/>
          <w:szCs w:val="24"/>
        </w:rPr>
        <w:t xml:space="preserve">. </w:t>
      </w:r>
    </w:p>
    <w:p w14:paraId="48F44932" w14:textId="2ACD02C8" w:rsidR="00EF193A" w:rsidRPr="009073FE" w:rsidRDefault="00EF193A" w:rsidP="007B60DC">
      <w:pPr>
        <w:numPr>
          <w:ilvl w:val="0"/>
          <w:numId w:val="1"/>
        </w:numPr>
        <w:spacing w:after="0" w:line="288"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Data wykonania umowy: najpóźniej </w:t>
      </w:r>
      <w:r w:rsidRPr="001423E4">
        <w:rPr>
          <w:rFonts w:asciiTheme="minorHAnsi" w:hAnsiTheme="minorHAnsi" w:cstheme="minorHAnsi"/>
          <w:sz w:val="24"/>
          <w:szCs w:val="24"/>
        </w:rPr>
        <w:t>do</w:t>
      </w:r>
      <w:r w:rsidR="00CF7DA4">
        <w:rPr>
          <w:rFonts w:asciiTheme="minorHAnsi" w:hAnsiTheme="minorHAnsi" w:cstheme="minorHAnsi"/>
          <w:sz w:val="24"/>
          <w:szCs w:val="24"/>
        </w:rPr>
        <w:t xml:space="preserve"> </w:t>
      </w:r>
      <w:r w:rsidR="0054270E">
        <w:rPr>
          <w:rFonts w:asciiTheme="minorHAnsi" w:hAnsiTheme="minorHAnsi" w:cstheme="minorHAnsi"/>
          <w:color w:val="000000" w:themeColor="text1"/>
          <w:sz w:val="24"/>
          <w:szCs w:val="24"/>
        </w:rPr>
        <w:t>1</w:t>
      </w:r>
      <w:r w:rsidR="00682A28">
        <w:rPr>
          <w:rFonts w:asciiTheme="minorHAnsi" w:hAnsiTheme="minorHAnsi" w:cstheme="minorHAnsi"/>
          <w:color w:val="000000" w:themeColor="text1"/>
          <w:sz w:val="24"/>
          <w:szCs w:val="24"/>
        </w:rPr>
        <w:t>0</w:t>
      </w:r>
      <w:r w:rsidR="002E49BB" w:rsidRPr="002E49BB">
        <w:rPr>
          <w:rFonts w:asciiTheme="minorHAnsi" w:hAnsiTheme="minorHAnsi" w:cstheme="minorHAnsi"/>
          <w:color w:val="000000" w:themeColor="text1"/>
          <w:sz w:val="24"/>
          <w:szCs w:val="24"/>
        </w:rPr>
        <w:t>.1</w:t>
      </w:r>
      <w:r w:rsidR="00682A28">
        <w:rPr>
          <w:rFonts w:asciiTheme="minorHAnsi" w:hAnsiTheme="minorHAnsi" w:cstheme="minorHAnsi"/>
          <w:color w:val="000000" w:themeColor="text1"/>
          <w:sz w:val="24"/>
          <w:szCs w:val="24"/>
        </w:rPr>
        <w:t>0</w:t>
      </w:r>
      <w:r w:rsidR="002E49BB" w:rsidRPr="002E49BB">
        <w:rPr>
          <w:rFonts w:asciiTheme="minorHAnsi" w:hAnsiTheme="minorHAnsi" w:cstheme="minorHAnsi"/>
          <w:color w:val="000000" w:themeColor="text1"/>
          <w:sz w:val="24"/>
          <w:szCs w:val="24"/>
        </w:rPr>
        <w:t>.202</w:t>
      </w:r>
      <w:r w:rsidR="00682A28">
        <w:rPr>
          <w:rFonts w:asciiTheme="minorHAnsi" w:hAnsiTheme="minorHAnsi" w:cstheme="minorHAnsi"/>
          <w:color w:val="000000" w:themeColor="text1"/>
          <w:sz w:val="24"/>
          <w:szCs w:val="24"/>
        </w:rPr>
        <w:t>3</w:t>
      </w:r>
    </w:p>
    <w:p w14:paraId="5EA8DEE0" w14:textId="77777777" w:rsidR="00832051" w:rsidRPr="009073FE" w:rsidRDefault="00CF4A6A" w:rsidP="007B60DC">
      <w:pPr>
        <w:numPr>
          <w:ilvl w:val="0"/>
          <w:numId w:val="1"/>
        </w:numPr>
        <w:spacing w:after="0" w:line="288" w:lineRule="auto"/>
        <w:ind w:left="426" w:hanging="426"/>
        <w:jc w:val="both"/>
        <w:rPr>
          <w:rFonts w:asciiTheme="minorHAnsi" w:hAnsiTheme="minorHAnsi" w:cstheme="minorHAnsi"/>
          <w:sz w:val="24"/>
          <w:szCs w:val="24"/>
        </w:rPr>
      </w:pPr>
      <w:r w:rsidRPr="009073FE">
        <w:rPr>
          <w:rFonts w:asciiTheme="minorHAnsi" w:hAnsiTheme="minorHAnsi" w:cstheme="minorHAnsi"/>
          <w:sz w:val="24"/>
          <w:szCs w:val="24"/>
        </w:rPr>
        <w:t xml:space="preserve">Wszelkie zmiany postanowień umowy wymagają formy pisemnej pod rygorem nieważności. </w:t>
      </w:r>
    </w:p>
    <w:p w14:paraId="02EAF325" w14:textId="77777777" w:rsidR="00832051" w:rsidRPr="009073FE" w:rsidRDefault="00832051" w:rsidP="00782C34">
      <w:pPr>
        <w:pStyle w:val="Akapitzlist"/>
        <w:spacing w:after="0" w:line="288" w:lineRule="auto"/>
        <w:ind w:left="426"/>
        <w:contextualSpacing w:val="0"/>
        <w:jc w:val="both"/>
      </w:pPr>
    </w:p>
    <w:p w14:paraId="0A7E72F7" w14:textId="77777777" w:rsidR="00832051" w:rsidRPr="009073FE" w:rsidRDefault="00CF4A6A" w:rsidP="00782C34">
      <w:pPr>
        <w:spacing w:after="0" w:line="288" w:lineRule="auto"/>
        <w:ind w:left="137" w:hanging="10"/>
        <w:rPr>
          <w:rFonts w:asciiTheme="minorHAnsi" w:hAnsiTheme="minorHAnsi" w:cstheme="minorHAnsi"/>
          <w:sz w:val="24"/>
          <w:szCs w:val="24"/>
        </w:rPr>
      </w:pPr>
      <w:r w:rsidRPr="009073FE">
        <w:rPr>
          <w:rFonts w:asciiTheme="minorHAnsi" w:hAnsiTheme="minorHAnsi" w:cstheme="minorHAnsi"/>
          <w:b/>
          <w:sz w:val="24"/>
          <w:szCs w:val="24"/>
        </w:rPr>
        <w:t>V. WARUNKI ZMIANY UMOWY</w:t>
      </w:r>
    </w:p>
    <w:p w14:paraId="300D1AC4" w14:textId="77777777" w:rsidR="000B6022" w:rsidRPr="00A3669A" w:rsidRDefault="000B6022" w:rsidP="007B60DC">
      <w:pPr>
        <w:numPr>
          <w:ilvl w:val="2"/>
          <w:numId w:val="7"/>
        </w:numPr>
        <w:spacing w:after="0" w:line="288" w:lineRule="auto"/>
        <w:ind w:left="363" w:right="-57"/>
        <w:jc w:val="both"/>
        <w:rPr>
          <w:rFonts w:cstheme="minorHAnsi"/>
          <w:sz w:val="24"/>
          <w:szCs w:val="24"/>
        </w:rPr>
      </w:pPr>
      <w:bookmarkStart w:id="2" w:name="_Hlk535931020"/>
      <w:r w:rsidRPr="00A3669A">
        <w:rPr>
          <w:rFonts w:cstheme="minorHAnsi"/>
          <w:sz w:val="24"/>
          <w:szCs w:val="24"/>
        </w:rPr>
        <w:t>Zamawiający dopuszcza możliwość wprowadzenia zmian w umowie w zakresie terminów wykonania przedmiotu umowy, jeżeli niedotrzymanie terminu/terminów umownych przez Wykonawcę będzie następstwem:</w:t>
      </w:r>
    </w:p>
    <w:p w14:paraId="01C8A20C" w14:textId="77777777" w:rsidR="000B6022" w:rsidRPr="00A3669A" w:rsidRDefault="000B6022" w:rsidP="007B60DC">
      <w:pPr>
        <w:numPr>
          <w:ilvl w:val="1"/>
          <w:numId w:val="6"/>
        </w:numPr>
        <w:spacing w:after="0" w:line="288" w:lineRule="auto"/>
        <w:ind w:left="720" w:right="-58" w:hanging="360"/>
        <w:jc w:val="both"/>
        <w:rPr>
          <w:rFonts w:cstheme="minorHAnsi"/>
          <w:sz w:val="24"/>
          <w:szCs w:val="24"/>
        </w:rPr>
      </w:pPr>
      <w:r w:rsidRPr="00A3669A">
        <w:rPr>
          <w:rFonts w:cstheme="minorHAnsi"/>
          <w:sz w:val="24"/>
          <w:szCs w:val="24"/>
        </w:rPr>
        <w:t>okoliczności niemożliwych do przewidzenia w momencie zawierania umowy (w szczególności konieczności wykonania dodatkowych robót niemożliwych do przewidzenia na podstawie dokumentacji projektowej na etapie składania oferty, których wykonanie warunkuje prawidłowe wykonanie przedmiotu umowy), w tym jeżeli nastąpi wstrzymanie wykonywania robót przez właściwy organ administracji publicznej z przyczyn niezależnych od Wykonawcy,</w:t>
      </w:r>
    </w:p>
    <w:p w14:paraId="08FD4A37" w14:textId="77777777" w:rsidR="000B6022" w:rsidRPr="00A3669A" w:rsidRDefault="000B6022" w:rsidP="007B60DC">
      <w:pPr>
        <w:numPr>
          <w:ilvl w:val="1"/>
          <w:numId w:val="6"/>
        </w:numPr>
        <w:spacing w:after="0" w:line="288" w:lineRule="auto"/>
        <w:ind w:left="720" w:right="-58" w:hanging="360"/>
        <w:jc w:val="both"/>
        <w:rPr>
          <w:rFonts w:cstheme="minorHAnsi"/>
          <w:sz w:val="24"/>
          <w:szCs w:val="24"/>
        </w:rPr>
      </w:pPr>
      <w:r w:rsidRPr="00A3669A">
        <w:rPr>
          <w:rFonts w:cstheme="minorHAnsi"/>
          <w:sz w:val="24"/>
          <w:szCs w:val="24"/>
        </w:rPr>
        <w:t>okoliczności, za które odpowiedzialność ponosi wyłącznie Zamawiający, w szczególności w związku z koniecznością dokonania zmian dokumentacji projektowej, jak również będącej wynikiem zmiany przepisów prawa, obowiązujących norm w zakresie, w jakim okoliczności mają wpływ na dotrzymanie terminu zakończenia robót, w tym również w związku ze zleceniem robót zamiennych lub dodatkowych, jeżeli terminy ich zlecenia, rodzaj lub zakres, uniemożliwiają dotrzymanie pierwotnego terminu umownego,</w:t>
      </w:r>
    </w:p>
    <w:p w14:paraId="7814E361" w14:textId="77777777" w:rsidR="000B6022" w:rsidRPr="00A3669A" w:rsidRDefault="000B6022" w:rsidP="007B60DC">
      <w:pPr>
        <w:numPr>
          <w:ilvl w:val="1"/>
          <w:numId w:val="6"/>
        </w:numPr>
        <w:spacing w:after="0" w:line="288" w:lineRule="auto"/>
        <w:ind w:left="720" w:right="-58" w:hanging="360"/>
        <w:jc w:val="both"/>
        <w:rPr>
          <w:rFonts w:cstheme="minorHAnsi"/>
          <w:sz w:val="24"/>
          <w:szCs w:val="24"/>
        </w:rPr>
      </w:pPr>
      <w:r w:rsidRPr="00A3669A">
        <w:rPr>
          <w:rFonts w:cstheme="minorHAnsi"/>
          <w:sz w:val="24"/>
          <w:szCs w:val="24"/>
        </w:rPr>
        <w:t xml:space="preserve">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w:t>
      </w:r>
      <w:r w:rsidRPr="00A3669A">
        <w:rPr>
          <w:rFonts w:cstheme="minorHAnsi"/>
          <w:sz w:val="24"/>
          <w:szCs w:val="24"/>
        </w:rPr>
        <w:lastRenderedPageBreak/>
        <w:t xml:space="preserve">normami lub innymi przepisami, jeżeli konieczność wykonania prac w tym okresie nie jest następstwem okoliczności, za które Wykonawca ponosi odpowiedzialność, </w:t>
      </w:r>
    </w:p>
    <w:p w14:paraId="5463ECB0" w14:textId="77777777" w:rsidR="000B6022" w:rsidRDefault="000B6022" w:rsidP="007B60DC">
      <w:pPr>
        <w:numPr>
          <w:ilvl w:val="1"/>
          <w:numId w:val="6"/>
        </w:numPr>
        <w:spacing w:after="0" w:line="288" w:lineRule="auto"/>
        <w:ind w:left="720" w:right="-58" w:hanging="360"/>
        <w:jc w:val="both"/>
        <w:rPr>
          <w:rFonts w:cstheme="minorHAnsi"/>
          <w:sz w:val="24"/>
          <w:szCs w:val="24"/>
        </w:rPr>
      </w:pPr>
      <w:r w:rsidRPr="00A3669A">
        <w:rPr>
          <w:rFonts w:cstheme="minorHAnsi"/>
          <w:sz w:val="24"/>
          <w:szCs w:val="24"/>
        </w:rPr>
        <w:t xml:space="preserve">wystąpienia siły wyższej uniemożliwiającej wykonanie przedmiotu </w:t>
      </w:r>
      <w:r w:rsidR="00E5220E">
        <w:rPr>
          <w:rFonts w:cstheme="minorHAnsi"/>
          <w:sz w:val="24"/>
          <w:szCs w:val="24"/>
        </w:rPr>
        <w:t>u</w:t>
      </w:r>
      <w:r w:rsidRPr="00A3669A">
        <w:rPr>
          <w:rFonts w:cstheme="minorHAnsi"/>
          <w:sz w:val="24"/>
          <w:szCs w:val="24"/>
        </w:rPr>
        <w:t>mowy zgodnie z jej postanowieniami.</w:t>
      </w:r>
    </w:p>
    <w:p w14:paraId="187BF6D4" w14:textId="77777777" w:rsidR="00597DBD" w:rsidRPr="00F30FA0" w:rsidRDefault="00597DBD" w:rsidP="00597DBD">
      <w:pPr>
        <w:pStyle w:val="Standard"/>
        <w:tabs>
          <w:tab w:val="left" w:pos="-13"/>
          <w:tab w:val="center" w:pos="4482"/>
          <w:tab w:val="right" w:pos="8734"/>
        </w:tabs>
        <w:spacing w:after="120"/>
        <w:ind w:left="675"/>
        <w:jc w:val="both"/>
        <w:rPr>
          <w:rFonts w:ascii="Calibri" w:eastAsia="Calibri" w:hAnsi="Calibri" w:cstheme="minorHAnsi"/>
          <w:strike/>
          <w:color w:val="000000"/>
          <w:kern w:val="0"/>
        </w:rPr>
      </w:pPr>
      <w:r w:rsidRPr="00597DBD">
        <w:rPr>
          <w:rFonts w:ascii="Calibri" w:eastAsia="Calibri" w:hAnsi="Calibri" w:cstheme="minorHAnsi"/>
          <w:color w:val="000000"/>
          <w:kern w:val="0"/>
        </w:rPr>
        <w:t>Za siłę wyższą Strony rozumieją w szczególności: wojny, stany wojenne, katastrofy naturalne, akty władzy o charakterze powszechnym, embarga</w:t>
      </w:r>
      <w:r w:rsidR="006700D8">
        <w:rPr>
          <w:rFonts w:ascii="Calibri" w:eastAsia="Calibri" w:hAnsi="Calibri" w:cstheme="minorHAnsi"/>
          <w:color w:val="000000"/>
          <w:kern w:val="0"/>
        </w:rPr>
        <w:t>, covid-19</w:t>
      </w:r>
      <w:r w:rsidR="00682A28">
        <w:rPr>
          <w:rFonts w:ascii="Calibri" w:eastAsia="Calibri" w:hAnsi="Calibri" w:cstheme="minorHAnsi"/>
          <w:color w:val="000000"/>
          <w:kern w:val="0"/>
        </w:rPr>
        <w:t xml:space="preserve"> lub inne</w:t>
      </w:r>
      <w:r w:rsidR="002E49BB">
        <w:rPr>
          <w:rFonts w:ascii="Calibri" w:eastAsia="Calibri" w:hAnsi="Calibri" w:cstheme="minorHAnsi"/>
          <w:color w:val="000000"/>
          <w:kern w:val="0"/>
        </w:rPr>
        <w:t>.</w:t>
      </w:r>
    </w:p>
    <w:p w14:paraId="66B8E327" w14:textId="77777777" w:rsidR="00597DBD" w:rsidRPr="00A3669A" w:rsidRDefault="00597DBD" w:rsidP="00597DBD">
      <w:pPr>
        <w:spacing w:after="0" w:line="288" w:lineRule="auto"/>
        <w:ind w:left="720" w:right="-58"/>
        <w:jc w:val="both"/>
        <w:rPr>
          <w:rFonts w:cstheme="minorHAnsi"/>
          <w:sz w:val="24"/>
          <w:szCs w:val="24"/>
        </w:rPr>
      </w:pPr>
    </w:p>
    <w:p w14:paraId="5DEF3B96" w14:textId="77777777" w:rsidR="000B6022" w:rsidRPr="00A3669A" w:rsidRDefault="000B6022" w:rsidP="007B60DC">
      <w:pPr>
        <w:numPr>
          <w:ilvl w:val="2"/>
          <w:numId w:val="7"/>
        </w:numPr>
        <w:spacing w:after="0" w:line="288" w:lineRule="auto"/>
        <w:ind w:left="284" w:right="-58" w:hanging="284"/>
        <w:jc w:val="both"/>
        <w:rPr>
          <w:rFonts w:cstheme="minorHAnsi"/>
          <w:sz w:val="24"/>
          <w:szCs w:val="24"/>
        </w:rPr>
      </w:pPr>
      <w:r w:rsidRPr="00A3669A">
        <w:rPr>
          <w:rFonts w:cstheme="minorHAnsi"/>
          <w:sz w:val="24"/>
          <w:szCs w:val="24"/>
        </w:rPr>
        <w:t xml:space="preserve">Każdorazowo zakres zmiany terminu wykonania </w:t>
      </w:r>
      <w:r w:rsidR="00DE7D4B">
        <w:rPr>
          <w:rFonts w:cstheme="minorHAnsi"/>
          <w:sz w:val="24"/>
          <w:szCs w:val="24"/>
        </w:rPr>
        <w:t>u</w:t>
      </w:r>
      <w:r w:rsidRPr="00A3669A">
        <w:rPr>
          <w:rFonts w:cstheme="minorHAnsi"/>
          <w:sz w:val="24"/>
          <w:szCs w:val="24"/>
        </w:rPr>
        <w:t xml:space="preserve">mowy winien być adekwatny do przyczyny powstania konieczności jego dokonania, a jego wymiar (zakres zmiany terminu) powinien być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t>
      </w:r>
      <w:r w:rsidR="00E5220E">
        <w:rPr>
          <w:rFonts w:cstheme="minorHAnsi"/>
          <w:sz w:val="24"/>
          <w:szCs w:val="24"/>
        </w:rPr>
        <w:t>w</w:t>
      </w:r>
      <w:r w:rsidRPr="00A3669A">
        <w:rPr>
          <w:rFonts w:cstheme="minorHAnsi"/>
          <w:sz w:val="24"/>
          <w:szCs w:val="24"/>
        </w:rPr>
        <w:t>ynagrodzenia uwzględniającą w sposób adekwatny te koszty.</w:t>
      </w:r>
    </w:p>
    <w:p w14:paraId="3DCDE353" w14:textId="77777777" w:rsidR="000B6022" w:rsidRPr="00A3669A" w:rsidRDefault="000B6022" w:rsidP="007B60DC">
      <w:pPr>
        <w:numPr>
          <w:ilvl w:val="2"/>
          <w:numId w:val="7"/>
        </w:numPr>
        <w:spacing w:after="0" w:line="288" w:lineRule="auto"/>
        <w:ind w:left="284" w:right="-58" w:hanging="284"/>
        <w:jc w:val="both"/>
        <w:rPr>
          <w:rFonts w:cstheme="minorHAnsi"/>
          <w:sz w:val="24"/>
          <w:szCs w:val="24"/>
        </w:rPr>
      </w:pPr>
      <w:r w:rsidRPr="00A3669A">
        <w:rPr>
          <w:rFonts w:cstheme="minorHAnsi"/>
          <w:sz w:val="24"/>
          <w:szCs w:val="24"/>
        </w:rPr>
        <w:t xml:space="preserve">Każdorazowo zmiana </w:t>
      </w:r>
      <w:r w:rsidR="00E42EB9">
        <w:rPr>
          <w:rFonts w:cstheme="minorHAnsi"/>
          <w:sz w:val="24"/>
          <w:szCs w:val="24"/>
        </w:rPr>
        <w:t>u</w:t>
      </w:r>
      <w:r w:rsidRPr="00A3669A">
        <w:rPr>
          <w:rFonts w:cstheme="minorHAnsi"/>
          <w:sz w:val="24"/>
          <w:szCs w:val="24"/>
        </w:rPr>
        <w:t xml:space="preserve">mowy wymaga zgodnej woli Stron, a wskazane w niniejszym </w:t>
      </w:r>
      <w:r w:rsidR="00BE231B">
        <w:rPr>
          <w:rFonts w:cstheme="minorHAnsi"/>
          <w:sz w:val="24"/>
          <w:szCs w:val="24"/>
        </w:rPr>
        <w:t>ro</w:t>
      </w:r>
      <w:r w:rsidR="00E42EB9">
        <w:rPr>
          <w:rFonts w:cstheme="minorHAnsi"/>
          <w:sz w:val="24"/>
          <w:szCs w:val="24"/>
        </w:rPr>
        <w:t>z</w:t>
      </w:r>
      <w:r w:rsidR="00BE231B">
        <w:rPr>
          <w:rFonts w:cstheme="minorHAnsi"/>
          <w:sz w:val="24"/>
          <w:szCs w:val="24"/>
        </w:rPr>
        <w:t xml:space="preserve">dziale </w:t>
      </w:r>
      <w:r w:rsidRPr="00A3669A">
        <w:rPr>
          <w:rFonts w:cstheme="minorHAnsi"/>
          <w:sz w:val="24"/>
          <w:szCs w:val="24"/>
        </w:rPr>
        <w:t>podstawy jej dokonania nie stanowią obowiązku dokonania zmian, lecz uprawnienie Stron.</w:t>
      </w:r>
    </w:p>
    <w:bookmarkEnd w:id="2"/>
    <w:p w14:paraId="1E96CE55" w14:textId="77777777" w:rsidR="00832051" w:rsidRPr="009073FE" w:rsidRDefault="00832051" w:rsidP="00782C34">
      <w:pPr>
        <w:spacing w:after="0" w:line="288" w:lineRule="auto"/>
        <w:rPr>
          <w:rFonts w:asciiTheme="minorHAnsi" w:hAnsiTheme="minorHAnsi" w:cstheme="minorHAnsi"/>
          <w:sz w:val="24"/>
          <w:szCs w:val="24"/>
        </w:rPr>
      </w:pPr>
    </w:p>
    <w:p w14:paraId="1A764AEE" w14:textId="77777777" w:rsidR="00832051" w:rsidRPr="009073FE" w:rsidRDefault="00CF4A6A" w:rsidP="00782C34">
      <w:pPr>
        <w:pStyle w:val="Nagwek2"/>
        <w:spacing w:after="0" w:line="288" w:lineRule="auto"/>
        <w:ind w:left="137"/>
        <w:rPr>
          <w:rFonts w:asciiTheme="minorHAnsi" w:hAnsiTheme="minorHAnsi" w:cstheme="minorHAnsi"/>
          <w:sz w:val="24"/>
          <w:szCs w:val="24"/>
        </w:rPr>
      </w:pPr>
      <w:r w:rsidRPr="009073FE">
        <w:rPr>
          <w:rFonts w:asciiTheme="minorHAnsi" w:hAnsiTheme="minorHAnsi" w:cstheme="minorHAnsi"/>
          <w:sz w:val="24"/>
          <w:szCs w:val="24"/>
        </w:rPr>
        <w:t>VI. WARUNKI UNIEWAŻNIENIA POSTĘPOWANIA</w:t>
      </w:r>
    </w:p>
    <w:p w14:paraId="47253AD7" w14:textId="77777777" w:rsidR="00BE231B" w:rsidRPr="009073FE" w:rsidRDefault="00CF4A6A" w:rsidP="00782C34">
      <w:pPr>
        <w:spacing w:after="0" w:line="288" w:lineRule="auto"/>
        <w:ind w:left="567" w:hanging="283"/>
        <w:jc w:val="both"/>
        <w:rPr>
          <w:rFonts w:asciiTheme="minorHAnsi" w:hAnsiTheme="minorHAnsi" w:cstheme="minorHAnsi"/>
          <w:sz w:val="24"/>
          <w:szCs w:val="24"/>
        </w:rPr>
      </w:pPr>
      <w:r w:rsidRPr="009073FE">
        <w:rPr>
          <w:rFonts w:asciiTheme="minorHAnsi" w:hAnsiTheme="minorHAnsi" w:cstheme="minorHAnsi"/>
          <w:sz w:val="24"/>
          <w:szCs w:val="24"/>
        </w:rPr>
        <w:t xml:space="preserve">Zamawiający może unieważnić postępowanie w każdej chwili bez podania przyczyny, a w szczególności gdy: </w:t>
      </w:r>
    </w:p>
    <w:p w14:paraId="7A4F34A6" w14:textId="77777777" w:rsidR="00E812F3" w:rsidRDefault="00F81B1D"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Pr>
          <w:rFonts w:asciiTheme="minorHAnsi" w:hAnsiTheme="minorHAnsi" w:cstheme="minorHAnsi"/>
          <w:sz w:val="24"/>
          <w:szCs w:val="24"/>
        </w:rPr>
        <w:t>ł</w:t>
      </w:r>
      <w:r w:rsidR="00CF4A6A" w:rsidRPr="00BE231B">
        <w:rPr>
          <w:rFonts w:asciiTheme="minorHAnsi" w:hAnsiTheme="minorHAnsi" w:cstheme="minorHAnsi"/>
          <w:sz w:val="24"/>
          <w:szCs w:val="24"/>
        </w:rPr>
        <w:t>ączna cena netto najkorzystniejszej oferty przekroczy kwotę przeznaczoną na finansowanie zamówienia</w:t>
      </w:r>
      <w:r w:rsidR="00BE231B" w:rsidRPr="00BE231B">
        <w:rPr>
          <w:rFonts w:asciiTheme="minorHAnsi" w:hAnsiTheme="minorHAnsi" w:cstheme="minorHAnsi"/>
          <w:sz w:val="24"/>
          <w:szCs w:val="24"/>
        </w:rPr>
        <w:t>,</w:t>
      </w:r>
    </w:p>
    <w:p w14:paraId="4BA3CFBF" w14:textId="77777777" w:rsidR="00E812F3" w:rsidRDefault="00BE231B"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E812F3">
        <w:rPr>
          <w:rFonts w:asciiTheme="minorHAnsi" w:hAnsiTheme="minorHAnsi" w:cstheme="minorHAnsi"/>
          <w:sz w:val="24"/>
          <w:szCs w:val="24"/>
        </w:rPr>
        <w:t xml:space="preserve">nie złożono żadnej oferty niepodlegającej odrzuceniu, </w:t>
      </w:r>
    </w:p>
    <w:p w14:paraId="6665AD93" w14:textId="77777777" w:rsidR="00E812F3" w:rsidRDefault="00BE231B" w:rsidP="007B60DC">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E812F3">
        <w:rPr>
          <w:rFonts w:asciiTheme="minorHAnsi" w:hAnsiTheme="minorHAnsi" w:cstheme="minorHAnsi"/>
          <w:sz w:val="24"/>
          <w:szCs w:val="24"/>
        </w:rPr>
        <w:t xml:space="preserve">zostały złożone oferty dodatkowe o takiej samej cenie, </w:t>
      </w:r>
    </w:p>
    <w:p w14:paraId="65C0BC6A" w14:textId="77777777" w:rsidR="00C665CB" w:rsidRPr="00C665CB" w:rsidRDefault="00C665CB" w:rsidP="00C665CB">
      <w:pPr>
        <w:pStyle w:val="Akapitzlist"/>
        <w:numPr>
          <w:ilvl w:val="0"/>
          <w:numId w:val="17"/>
        </w:numPr>
        <w:spacing w:after="0" w:line="288" w:lineRule="auto"/>
        <w:ind w:left="851"/>
        <w:contextualSpacing w:val="0"/>
        <w:jc w:val="both"/>
        <w:rPr>
          <w:rFonts w:asciiTheme="minorHAnsi" w:hAnsiTheme="minorHAnsi" w:cstheme="minorHAnsi"/>
          <w:sz w:val="24"/>
          <w:szCs w:val="24"/>
        </w:rPr>
      </w:pPr>
      <w:r w:rsidRPr="00C665CB">
        <w:rPr>
          <w:rFonts w:asciiTheme="minorHAnsi" w:hAnsiTheme="minorHAnsi" w:cstheme="minorHAnsi"/>
          <w:sz w:val="24"/>
          <w:szCs w:val="24"/>
        </w:rPr>
        <w:t>postępowanie będzie obarczone wadą, która jest niemożliwa do usunięcia i uniemożliwia zawarcie ważnej umowy w sprawie zamówienia.</w:t>
      </w:r>
    </w:p>
    <w:p w14:paraId="2E090A72" w14:textId="77777777" w:rsidR="00832051" w:rsidRDefault="00832051" w:rsidP="00782C34">
      <w:pPr>
        <w:spacing w:after="0" w:line="288" w:lineRule="auto"/>
        <w:ind w:left="142"/>
        <w:jc w:val="both"/>
      </w:pPr>
    </w:p>
    <w:p w14:paraId="2BE28C62" w14:textId="77777777" w:rsidR="00ED659F" w:rsidRDefault="00CF4A6A" w:rsidP="0060314D">
      <w:pPr>
        <w:pStyle w:val="Nagwek2"/>
        <w:spacing w:after="0" w:line="288" w:lineRule="auto"/>
        <w:ind w:left="137"/>
        <w:jc w:val="both"/>
        <w:rPr>
          <w:sz w:val="24"/>
          <w:szCs w:val="24"/>
        </w:rPr>
      </w:pPr>
      <w:r w:rsidRPr="009073FE">
        <w:rPr>
          <w:sz w:val="24"/>
          <w:szCs w:val="24"/>
        </w:rPr>
        <w:t>VII. WARUNKI UDZIAŁU W POSTĘPOWANIU</w:t>
      </w:r>
      <w:r w:rsidR="00EF2CEB" w:rsidRPr="009073FE">
        <w:rPr>
          <w:sz w:val="24"/>
          <w:szCs w:val="24"/>
        </w:rPr>
        <w:t>, PODSTAWY WYKLUCZENIA Z POSTĘPOWANIA ORAZ</w:t>
      </w:r>
      <w:r w:rsidR="006F48C8" w:rsidRPr="009073FE">
        <w:rPr>
          <w:sz w:val="24"/>
          <w:szCs w:val="24"/>
        </w:rPr>
        <w:t xml:space="preserve"> OPIS SPOSOBU DOKONYWANIA OCENY SPEŁNIANIA</w:t>
      </w:r>
      <w:r w:rsidR="00394FB0">
        <w:rPr>
          <w:sz w:val="24"/>
          <w:szCs w:val="24"/>
        </w:rPr>
        <w:t xml:space="preserve"> WARUNKÓW UDZIAŁU W POSTĘPOWANIU I BRAKU PODS</w:t>
      </w:r>
      <w:r w:rsidR="00346D3E">
        <w:rPr>
          <w:sz w:val="24"/>
          <w:szCs w:val="24"/>
        </w:rPr>
        <w:t>T</w:t>
      </w:r>
      <w:r w:rsidR="00394FB0">
        <w:rPr>
          <w:sz w:val="24"/>
          <w:szCs w:val="24"/>
        </w:rPr>
        <w:t xml:space="preserve">AW DO WYKLUCZENIA </w:t>
      </w:r>
    </w:p>
    <w:p w14:paraId="2D3064B1" w14:textId="77777777" w:rsidR="0060314D" w:rsidRPr="0060314D" w:rsidRDefault="0060314D" w:rsidP="0060314D"/>
    <w:p w14:paraId="3493B304" w14:textId="77777777" w:rsidR="00ED659F" w:rsidRPr="009073FE" w:rsidRDefault="00ED659F" w:rsidP="00ED659F">
      <w:pPr>
        <w:numPr>
          <w:ilvl w:val="0"/>
          <w:numId w:val="2"/>
        </w:numPr>
        <w:spacing w:after="0" w:line="288" w:lineRule="auto"/>
        <w:ind w:left="284" w:hanging="284"/>
        <w:jc w:val="both"/>
        <w:rPr>
          <w:sz w:val="24"/>
          <w:szCs w:val="24"/>
        </w:rPr>
      </w:pPr>
      <w:r w:rsidRPr="009073FE">
        <w:rPr>
          <w:sz w:val="24"/>
          <w:szCs w:val="24"/>
        </w:rPr>
        <w:t xml:space="preserve">O uzyskanie zamówienia mogą ubiegać się wykonawcy, którzy: </w:t>
      </w:r>
    </w:p>
    <w:p w14:paraId="21477CB1" w14:textId="77777777" w:rsidR="00ED659F" w:rsidRDefault="00ED659F" w:rsidP="00ED659F">
      <w:pPr>
        <w:numPr>
          <w:ilvl w:val="1"/>
          <w:numId w:val="2"/>
        </w:numPr>
        <w:spacing w:after="0" w:line="288" w:lineRule="auto"/>
        <w:ind w:left="567" w:hanging="283"/>
        <w:jc w:val="both"/>
        <w:rPr>
          <w:sz w:val="24"/>
          <w:szCs w:val="24"/>
        </w:rPr>
      </w:pPr>
      <w:bookmarkStart w:id="3" w:name="_Hlk138408506"/>
      <w:r w:rsidRPr="009073FE">
        <w:rPr>
          <w:sz w:val="24"/>
          <w:szCs w:val="24"/>
        </w:rPr>
        <w:t>w okresie ostatnich</w:t>
      </w:r>
      <w:r>
        <w:rPr>
          <w:sz w:val="24"/>
          <w:szCs w:val="24"/>
        </w:rPr>
        <w:t xml:space="preserve"> pięciu</w:t>
      </w:r>
      <w:r w:rsidRPr="009073FE">
        <w:rPr>
          <w:sz w:val="24"/>
          <w:szCs w:val="24"/>
        </w:rPr>
        <w:t xml:space="preserve"> lat przed upływem terminu składania ofert, a jeżeli okres prowadzenia działalności Wykonawcy jest krótszy – w tym okresie, należycie wykonali co </w:t>
      </w:r>
      <w:r w:rsidRPr="002E49BB">
        <w:rPr>
          <w:color w:val="000000" w:themeColor="text1"/>
          <w:sz w:val="24"/>
          <w:szCs w:val="24"/>
        </w:rPr>
        <w:t xml:space="preserve">najmniej </w:t>
      </w:r>
      <w:r>
        <w:rPr>
          <w:color w:val="000000" w:themeColor="text1"/>
          <w:sz w:val="24"/>
          <w:szCs w:val="24"/>
        </w:rPr>
        <w:t xml:space="preserve">dwa zamówienia </w:t>
      </w:r>
      <w:r w:rsidRPr="009073FE">
        <w:rPr>
          <w:sz w:val="24"/>
          <w:szCs w:val="24"/>
        </w:rPr>
        <w:t>polegając</w:t>
      </w:r>
      <w:r>
        <w:rPr>
          <w:sz w:val="24"/>
          <w:szCs w:val="24"/>
        </w:rPr>
        <w:t>e</w:t>
      </w:r>
      <w:r w:rsidRPr="009073FE">
        <w:rPr>
          <w:sz w:val="24"/>
          <w:szCs w:val="24"/>
        </w:rPr>
        <w:t xml:space="preserve"> na </w:t>
      </w:r>
      <w:r>
        <w:rPr>
          <w:sz w:val="24"/>
          <w:szCs w:val="24"/>
        </w:rPr>
        <w:t>pełnieniu nadzoru inwestorskiego w tym jedno przy obiekcie wpisanym do rejestru zabytków</w:t>
      </w:r>
    </w:p>
    <w:p w14:paraId="4E875CC7" w14:textId="77777777" w:rsidR="00ED659F" w:rsidRDefault="00ED659F" w:rsidP="00ED659F">
      <w:pPr>
        <w:numPr>
          <w:ilvl w:val="1"/>
          <w:numId w:val="2"/>
        </w:numPr>
        <w:spacing w:after="0" w:line="288" w:lineRule="auto"/>
        <w:ind w:left="567" w:hanging="284"/>
        <w:jc w:val="both"/>
        <w:rPr>
          <w:sz w:val="24"/>
          <w:szCs w:val="24"/>
        </w:rPr>
      </w:pPr>
      <w:bookmarkStart w:id="4" w:name="_Hlk138408610"/>
      <w:bookmarkEnd w:id="3"/>
      <w:r w:rsidRPr="005E25A1">
        <w:rPr>
          <w:sz w:val="24"/>
          <w:szCs w:val="24"/>
        </w:rPr>
        <w:lastRenderedPageBreak/>
        <w:t>Dysponują osobami zdolnymi do wykonania Zamówienia, które będą uczestniczyć w wykonaniu Zamówienia, tj. Wykonawca winien udokumentować:</w:t>
      </w:r>
    </w:p>
    <w:p w14:paraId="39FF2D43" w14:textId="15F08767" w:rsidR="00ED659F" w:rsidRPr="00E040F6" w:rsidRDefault="00ED659F" w:rsidP="00ED659F">
      <w:pPr>
        <w:spacing w:after="0" w:line="288" w:lineRule="auto"/>
        <w:ind w:left="567" w:hanging="425"/>
        <w:jc w:val="both"/>
        <w:rPr>
          <w:rFonts w:asciiTheme="minorHAnsi" w:hAnsiTheme="minorHAnsi" w:cstheme="minorHAnsi"/>
          <w:sz w:val="24"/>
          <w:szCs w:val="24"/>
        </w:rPr>
      </w:pPr>
      <w:r w:rsidRPr="00E040F6">
        <w:rPr>
          <w:rFonts w:asciiTheme="minorHAnsi" w:hAnsiTheme="minorHAnsi" w:cstheme="minorHAnsi"/>
          <w:bCs/>
          <w:sz w:val="24"/>
          <w:szCs w:val="24"/>
        </w:rPr>
        <w:t>a) jedną osobą pełniącą funkcję inspektora nadzoru robót konstrukcyjno-budowlanych, posiadającą odpowiednie uprawnienia budowlane w specjalności konstrukcyjno-budowlanej niezbędne do pełnienia funkcji inspektora nadzoru objętych przedmiotem zamówienia (lub odpowiadające im ważne uprawnienia budowlane, które zostały wydane na podstawie wcześniej obowiązujących przepisów) oraz spełniającą wymagania art. 37c ustawy z dnia 23 lipca 2003 r. o ochronie zabytków i opiece nad zabytkami, to jest osobą która przez co najmniej 18 miesięcy brała udział w robotach budowlanych prowadzonych przy zabytkach nieruchomych wpisanych do rejestru lub inwentarza muzeum będącego instytucją kultury oraz posiadającą ubezpieczenie OC na sumę ubezpieczenia min. 400.000,00</w:t>
      </w:r>
      <w:r w:rsidR="00CF7DA4">
        <w:rPr>
          <w:rFonts w:asciiTheme="minorHAnsi" w:hAnsiTheme="minorHAnsi" w:cstheme="minorHAnsi"/>
          <w:bCs/>
          <w:sz w:val="24"/>
          <w:szCs w:val="24"/>
        </w:rPr>
        <w:t xml:space="preserve"> </w:t>
      </w:r>
      <w:r w:rsidRPr="00E040F6">
        <w:rPr>
          <w:rFonts w:asciiTheme="minorHAnsi" w:hAnsiTheme="minorHAnsi" w:cstheme="minorHAnsi"/>
          <w:bCs/>
          <w:sz w:val="24"/>
          <w:szCs w:val="24"/>
        </w:rPr>
        <w:t>zł</w:t>
      </w:r>
    </w:p>
    <w:p w14:paraId="0D783D8F" w14:textId="77777777" w:rsidR="00ED659F" w:rsidRPr="00E040F6" w:rsidRDefault="00ED659F" w:rsidP="00ED659F">
      <w:pPr>
        <w:ind w:left="567" w:hanging="425"/>
        <w:jc w:val="both"/>
        <w:rPr>
          <w:rFonts w:asciiTheme="minorHAnsi" w:hAnsiTheme="minorHAnsi" w:cstheme="minorHAnsi"/>
          <w:sz w:val="24"/>
          <w:szCs w:val="24"/>
        </w:rPr>
      </w:pPr>
      <w:r w:rsidRPr="00E040F6">
        <w:rPr>
          <w:rFonts w:asciiTheme="minorHAnsi" w:hAnsiTheme="minorHAnsi" w:cstheme="minorHAnsi"/>
          <w:sz w:val="24"/>
          <w:szCs w:val="24"/>
        </w:rPr>
        <w:t xml:space="preserve">b) </w:t>
      </w:r>
      <w:r w:rsidRPr="00E040F6">
        <w:rPr>
          <w:rFonts w:asciiTheme="minorHAnsi" w:hAnsiTheme="minorHAnsi" w:cstheme="minorHAnsi"/>
          <w:bCs/>
          <w:sz w:val="24"/>
          <w:szCs w:val="24"/>
        </w:rPr>
        <w:t>jedną osobą pełniącą funkcję inspektora nadzoru robót sanitarnych, posiadającą ważne uprawnienia budowlane do pełnienia nadzoru inwestorskiego w branży sanitarnej</w:t>
      </w:r>
      <w:r w:rsidRPr="00E040F6">
        <w:rPr>
          <w:rFonts w:asciiTheme="minorHAnsi" w:hAnsiTheme="minorHAnsi" w:cstheme="minorHAnsi"/>
          <w:sz w:val="24"/>
          <w:szCs w:val="24"/>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wpisaną na listę członków Izby Inżynierów Budownictwa i posiadającą wymagane ubezpieczenie odpowiedzialności cywilnej</w:t>
      </w:r>
    </w:p>
    <w:p w14:paraId="58DE3EBC" w14:textId="77777777" w:rsidR="00ED659F" w:rsidRPr="00E040F6" w:rsidRDefault="00ED659F" w:rsidP="00ED659F">
      <w:pPr>
        <w:ind w:left="567" w:hanging="425"/>
        <w:jc w:val="both"/>
        <w:rPr>
          <w:rFonts w:asciiTheme="minorHAnsi" w:hAnsiTheme="minorHAnsi" w:cstheme="minorHAnsi"/>
          <w:sz w:val="24"/>
          <w:szCs w:val="24"/>
        </w:rPr>
      </w:pPr>
      <w:r w:rsidRPr="00E040F6">
        <w:rPr>
          <w:rFonts w:asciiTheme="minorHAnsi" w:hAnsiTheme="minorHAnsi" w:cstheme="minorHAnsi"/>
          <w:sz w:val="24"/>
          <w:szCs w:val="24"/>
        </w:rPr>
        <w:t xml:space="preserve">c) </w:t>
      </w:r>
      <w:r w:rsidRPr="00E040F6">
        <w:rPr>
          <w:rFonts w:asciiTheme="minorHAnsi" w:hAnsiTheme="minorHAnsi" w:cstheme="minorHAnsi"/>
          <w:bCs/>
          <w:sz w:val="24"/>
          <w:szCs w:val="24"/>
        </w:rPr>
        <w:t>jedną osobą pełniącą funkcję inspektora nadzoru robót elektrycznych, posiadającą ważne uprawnienia budowlane do pełnienia nadzoru inwestorskiego w branży sanitarnej</w:t>
      </w:r>
      <w:r w:rsidRPr="00E040F6">
        <w:rPr>
          <w:rFonts w:asciiTheme="minorHAnsi" w:hAnsiTheme="minorHAnsi" w:cstheme="minorHAnsi"/>
          <w:sz w:val="24"/>
          <w:szCs w:val="24"/>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wpisaną na listę członków Izby Inżynierów Budownictwa i posiadającą wymagane ubezpieczenie odpowiedzialności cywilnej</w:t>
      </w:r>
    </w:p>
    <w:bookmarkEnd w:id="4"/>
    <w:p w14:paraId="61199D71" w14:textId="77777777" w:rsidR="00ED659F" w:rsidRPr="009073FE" w:rsidRDefault="00ED659F" w:rsidP="00ED659F">
      <w:pPr>
        <w:pStyle w:val="Akapitzlist"/>
        <w:numPr>
          <w:ilvl w:val="0"/>
          <w:numId w:val="2"/>
        </w:numPr>
        <w:spacing w:after="0" w:line="288" w:lineRule="auto"/>
        <w:ind w:left="284" w:hanging="284"/>
        <w:contextualSpacing w:val="0"/>
        <w:jc w:val="both"/>
        <w:rPr>
          <w:sz w:val="24"/>
          <w:szCs w:val="24"/>
        </w:rPr>
      </w:pPr>
      <w:r w:rsidRPr="009073FE">
        <w:rPr>
          <w:sz w:val="24"/>
          <w:szCs w:val="24"/>
        </w:rPr>
        <w:t>Wykonawca, na potwierdzenie spełniania warunków udziału w postępowaniu, o których mowa w Rozdziale VII ust. 1</w:t>
      </w:r>
      <w:r>
        <w:rPr>
          <w:sz w:val="24"/>
          <w:szCs w:val="24"/>
        </w:rPr>
        <w:t>,</w:t>
      </w:r>
      <w:r w:rsidRPr="009073FE">
        <w:rPr>
          <w:sz w:val="24"/>
          <w:szCs w:val="24"/>
        </w:rPr>
        <w:t xml:space="preserve"> zobowiązany jest przedłożyć wraz z ofertą oświadczenie zgodne z </w:t>
      </w:r>
      <w:r w:rsidRPr="005663F6">
        <w:rPr>
          <w:sz w:val="24"/>
          <w:szCs w:val="24"/>
        </w:rPr>
        <w:t xml:space="preserve">treścią Załącznika nr </w:t>
      </w:r>
      <w:r w:rsidR="0060314D">
        <w:rPr>
          <w:sz w:val="24"/>
          <w:szCs w:val="24"/>
        </w:rPr>
        <w:t>3</w:t>
      </w:r>
      <w:r w:rsidRPr="009073FE">
        <w:rPr>
          <w:sz w:val="24"/>
          <w:szCs w:val="24"/>
        </w:rPr>
        <w:t xml:space="preserve"> - oświadczenie o spełnianiu warunków udziału w postępowaniu</w:t>
      </w:r>
      <w:r>
        <w:rPr>
          <w:sz w:val="24"/>
          <w:szCs w:val="24"/>
        </w:rPr>
        <w:t xml:space="preserve"> i niepodleganiu wykluczeniu</w:t>
      </w:r>
      <w:r w:rsidRPr="009073FE">
        <w:rPr>
          <w:sz w:val="24"/>
          <w:szCs w:val="24"/>
        </w:rPr>
        <w:t>, oraz:</w:t>
      </w:r>
    </w:p>
    <w:p w14:paraId="2EB9EE84" w14:textId="47873E9A" w:rsidR="00ED659F" w:rsidRDefault="00ED659F" w:rsidP="00ED659F">
      <w:pPr>
        <w:numPr>
          <w:ilvl w:val="1"/>
          <w:numId w:val="2"/>
        </w:numPr>
        <w:spacing w:after="0" w:line="288" w:lineRule="auto"/>
        <w:ind w:left="567" w:hanging="284"/>
        <w:jc w:val="both"/>
        <w:rPr>
          <w:sz w:val="24"/>
          <w:szCs w:val="24"/>
        </w:rPr>
      </w:pPr>
      <w:r w:rsidRPr="009073FE">
        <w:rPr>
          <w:sz w:val="24"/>
          <w:szCs w:val="24"/>
        </w:rPr>
        <w:t xml:space="preserve">w celu potwierdzenia spełniania warunku udziału w postępowaniu, o którym mowa w Rozdziale VII ust. 1 pkt 1niniejszego zapytania ofertowego –dokumenty potwierdzające należyte wykonanie </w:t>
      </w:r>
      <w:r>
        <w:rPr>
          <w:sz w:val="24"/>
          <w:szCs w:val="24"/>
        </w:rPr>
        <w:t>zamówień</w:t>
      </w:r>
      <w:r w:rsidRPr="009073FE">
        <w:rPr>
          <w:sz w:val="24"/>
          <w:szCs w:val="24"/>
        </w:rPr>
        <w:t>. Przez dowody potwierdzające należyte wykonanie należy rozumieć w szczególności referencje lub inne dokumenty wystawione przez podmiot</w:t>
      </w:r>
      <w:r>
        <w:rPr>
          <w:sz w:val="24"/>
          <w:szCs w:val="24"/>
        </w:rPr>
        <w:t xml:space="preserve">, </w:t>
      </w:r>
      <w:r w:rsidRPr="009073FE">
        <w:rPr>
          <w:sz w:val="24"/>
          <w:szCs w:val="24"/>
        </w:rPr>
        <w:t>n</w:t>
      </w:r>
      <w:r>
        <w:rPr>
          <w:sz w:val="24"/>
          <w:szCs w:val="24"/>
        </w:rPr>
        <w:t>a rzecz którego zamówienia</w:t>
      </w:r>
      <w:r w:rsidR="00CF7DA4">
        <w:rPr>
          <w:sz w:val="24"/>
          <w:szCs w:val="24"/>
        </w:rPr>
        <w:t xml:space="preserve"> </w:t>
      </w:r>
      <w:r>
        <w:rPr>
          <w:sz w:val="24"/>
          <w:szCs w:val="24"/>
        </w:rPr>
        <w:t xml:space="preserve">zostały </w:t>
      </w:r>
      <w:r w:rsidRPr="009073FE">
        <w:rPr>
          <w:sz w:val="24"/>
          <w:szCs w:val="24"/>
        </w:rPr>
        <w:t>wykonywane</w:t>
      </w:r>
      <w:r>
        <w:rPr>
          <w:sz w:val="24"/>
          <w:szCs w:val="24"/>
        </w:rPr>
        <w:t>,</w:t>
      </w:r>
    </w:p>
    <w:p w14:paraId="2DFFF819" w14:textId="77777777" w:rsidR="00ED659F" w:rsidRDefault="00ED659F" w:rsidP="00ED659F">
      <w:pPr>
        <w:pStyle w:val="Akapitzlist"/>
        <w:numPr>
          <w:ilvl w:val="1"/>
          <w:numId w:val="2"/>
        </w:numPr>
        <w:spacing w:after="0" w:line="288" w:lineRule="auto"/>
        <w:ind w:left="568" w:hanging="284"/>
        <w:contextualSpacing w:val="0"/>
        <w:jc w:val="both"/>
        <w:rPr>
          <w:sz w:val="24"/>
          <w:szCs w:val="24"/>
        </w:rPr>
      </w:pPr>
      <w:r w:rsidRPr="004F1BC3">
        <w:rPr>
          <w:sz w:val="24"/>
          <w:szCs w:val="24"/>
        </w:rPr>
        <w:t>w celu potwierdzenia spełniania warunku udziału w postępowaniu, o którym mowa w Rozdziale V</w:t>
      </w:r>
      <w:r>
        <w:rPr>
          <w:sz w:val="24"/>
          <w:szCs w:val="24"/>
        </w:rPr>
        <w:t>II</w:t>
      </w:r>
      <w:r w:rsidRPr="004F1BC3">
        <w:rPr>
          <w:sz w:val="24"/>
          <w:szCs w:val="24"/>
        </w:rPr>
        <w:t xml:space="preserve"> ust. 1 pkt </w:t>
      </w:r>
      <w:r>
        <w:rPr>
          <w:sz w:val="24"/>
          <w:szCs w:val="24"/>
        </w:rPr>
        <w:t>2</w:t>
      </w:r>
      <w:r w:rsidRPr="004F1BC3">
        <w:rPr>
          <w:sz w:val="24"/>
          <w:szCs w:val="24"/>
        </w:rPr>
        <w:t xml:space="preserve"> niniejszego zapytania ofertowego </w:t>
      </w:r>
      <w:r w:rsidRPr="005E25A1">
        <w:rPr>
          <w:sz w:val="24"/>
          <w:szCs w:val="24"/>
        </w:rPr>
        <w:t xml:space="preserve">Wykonawca przedłoży wraz z ofertą wykaz osób, które będą uczestniczyć w wykonaniu zamówienia, w szczególności odpowiedzialnych za </w:t>
      </w:r>
      <w:r>
        <w:rPr>
          <w:sz w:val="24"/>
          <w:szCs w:val="24"/>
        </w:rPr>
        <w:t xml:space="preserve">pełnienie nadzoru inwestorskiego </w:t>
      </w:r>
      <w:r w:rsidRPr="005E25A1">
        <w:rPr>
          <w:sz w:val="24"/>
          <w:szCs w:val="24"/>
        </w:rPr>
        <w:t xml:space="preserve">wraz z </w:t>
      </w:r>
      <w:r>
        <w:rPr>
          <w:sz w:val="24"/>
          <w:szCs w:val="24"/>
        </w:rPr>
        <w:t>dowodami</w:t>
      </w:r>
      <w:r w:rsidRPr="005E25A1">
        <w:rPr>
          <w:sz w:val="24"/>
          <w:szCs w:val="24"/>
        </w:rPr>
        <w:t xml:space="preserve"> na temat ich kwalifikacji zawodowych, doświadczenia i wykształcenia niezbędnych do wykonywania </w:t>
      </w:r>
      <w:r w:rsidRPr="005E25A1">
        <w:rPr>
          <w:sz w:val="24"/>
          <w:szCs w:val="24"/>
        </w:rPr>
        <w:lastRenderedPageBreak/>
        <w:t>zamówienia</w:t>
      </w:r>
      <w:r>
        <w:rPr>
          <w:sz w:val="24"/>
          <w:szCs w:val="24"/>
        </w:rPr>
        <w:t>, ubezpieczenia od odpowiedzialności cywilnej</w:t>
      </w:r>
      <w:r w:rsidRPr="005E25A1">
        <w:rPr>
          <w:sz w:val="24"/>
          <w:szCs w:val="24"/>
        </w:rPr>
        <w:t>, a także zakresu wykonywanych przez nie czynności.</w:t>
      </w:r>
    </w:p>
    <w:p w14:paraId="4FDDAF1F" w14:textId="77777777" w:rsidR="00ED659F" w:rsidRPr="005E25A1" w:rsidRDefault="00ED659F" w:rsidP="00ED659F">
      <w:pPr>
        <w:pStyle w:val="Akapitzlist"/>
        <w:spacing w:after="0" w:line="288" w:lineRule="auto"/>
        <w:ind w:left="568"/>
        <w:jc w:val="both"/>
        <w:rPr>
          <w:sz w:val="24"/>
          <w:szCs w:val="24"/>
        </w:rPr>
      </w:pPr>
    </w:p>
    <w:p w14:paraId="06942284" w14:textId="77777777" w:rsidR="005E25A1" w:rsidRPr="00654B2D" w:rsidRDefault="00ED659F" w:rsidP="005E25A1">
      <w:pPr>
        <w:numPr>
          <w:ilvl w:val="0"/>
          <w:numId w:val="2"/>
        </w:numPr>
        <w:spacing w:after="0" w:line="288" w:lineRule="auto"/>
        <w:ind w:left="284" w:hanging="284"/>
        <w:jc w:val="both"/>
        <w:rPr>
          <w:sz w:val="24"/>
          <w:szCs w:val="24"/>
        </w:rPr>
      </w:pPr>
      <w:r w:rsidRPr="009073FE">
        <w:rPr>
          <w:sz w:val="24"/>
          <w:szCs w:val="24"/>
        </w:rPr>
        <w:t>Zamawiający dokona oceny spełniania przez Wykonawcę warunków udziału w postępowaniu na podstawie dokumentów, o których mowa w ust. 2 powyżej.</w:t>
      </w:r>
    </w:p>
    <w:p w14:paraId="7BFCC4CB" w14:textId="77777777" w:rsidR="005E25A1" w:rsidRPr="005E25A1" w:rsidRDefault="005E25A1" w:rsidP="005E25A1">
      <w:pPr>
        <w:pStyle w:val="Akapitzlist"/>
        <w:spacing w:after="0" w:line="288" w:lineRule="auto"/>
        <w:ind w:left="568"/>
        <w:contextualSpacing w:val="0"/>
        <w:jc w:val="both"/>
        <w:rPr>
          <w:sz w:val="24"/>
          <w:szCs w:val="24"/>
        </w:rPr>
      </w:pPr>
    </w:p>
    <w:p w14:paraId="2B168B58" w14:textId="77777777" w:rsidR="00091374" w:rsidRDefault="00091374" w:rsidP="007B60DC">
      <w:pPr>
        <w:numPr>
          <w:ilvl w:val="0"/>
          <w:numId w:val="2"/>
        </w:numPr>
        <w:spacing w:after="0" w:line="288" w:lineRule="auto"/>
        <w:ind w:left="284" w:hanging="284"/>
        <w:jc w:val="both"/>
        <w:rPr>
          <w:sz w:val="24"/>
          <w:szCs w:val="24"/>
        </w:rPr>
      </w:pPr>
      <w:r>
        <w:rPr>
          <w:sz w:val="24"/>
          <w:szCs w:val="24"/>
        </w:rPr>
        <w:t>Zamawiający wykluczy z udziału w postępowaniu Wykonawcę, który:</w:t>
      </w:r>
    </w:p>
    <w:p w14:paraId="1AEC8284" w14:textId="77777777" w:rsidR="004069E0" w:rsidRPr="004069E0" w:rsidRDefault="004069E0" w:rsidP="007B60DC">
      <w:pPr>
        <w:numPr>
          <w:ilvl w:val="0"/>
          <w:numId w:val="18"/>
        </w:numPr>
        <w:spacing w:after="0" w:line="288" w:lineRule="auto"/>
        <w:ind w:left="567" w:hanging="283"/>
        <w:jc w:val="both"/>
        <w:rPr>
          <w:sz w:val="24"/>
          <w:szCs w:val="24"/>
        </w:rPr>
      </w:pPr>
      <w:bookmarkStart w:id="5" w:name="_Hlk138409207"/>
      <w:bookmarkStart w:id="6" w:name="_Hlk535919679"/>
      <w:r w:rsidRPr="004069E0">
        <w:rPr>
          <w:sz w:val="24"/>
          <w:szCs w:val="24"/>
        </w:rPr>
        <w:t>naruszył obowiązki dotyczące płatności podatków, opłat lub składek na ubezpieczenia społeczne lub zdrowotne, w szczególności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ubezpieczenie społeczne lub zdrowotne wraz z odsetkami lub grzywnami lub zawarł wiążące porozumienie w sprawie spłaty tych należności</w:t>
      </w:r>
      <w:bookmarkEnd w:id="5"/>
      <w:r w:rsidRPr="004069E0">
        <w:rPr>
          <w:sz w:val="24"/>
          <w:szCs w:val="24"/>
        </w:rPr>
        <w:t xml:space="preserve">, </w:t>
      </w:r>
    </w:p>
    <w:p w14:paraId="7E57C9BB" w14:textId="77777777" w:rsidR="004069E0" w:rsidRDefault="004069E0" w:rsidP="007B60DC">
      <w:pPr>
        <w:numPr>
          <w:ilvl w:val="0"/>
          <w:numId w:val="18"/>
        </w:numPr>
        <w:spacing w:after="0" w:line="288" w:lineRule="auto"/>
        <w:ind w:left="567" w:hanging="283"/>
        <w:jc w:val="both"/>
        <w:rPr>
          <w:sz w:val="24"/>
          <w:szCs w:val="24"/>
        </w:rPr>
      </w:pPr>
      <w:r w:rsidRPr="004069E0">
        <w:rPr>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08E30B97" w14:textId="77777777" w:rsidR="00654B2D" w:rsidRPr="00B1698A" w:rsidRDefault="00654B2D" w:rsidP="00654B2D">
      <w:pPr>
        <w:numPr>
          <w:ilvl w:val="0"/>
          <w:numId w:val="18"/>
        </w:numPr>
        <w:spacing w:after="0" w:line="288" w:lineRule="auto"/>
        <w:ind w:left="567" w:hanging="283"/>
        <w:jc w:val="both"/>
        <w:rPr>
          <w:sz w:val="24"/>
          <w:szCs w:val="24"/>
        </w:rPr>
      </w:pPr>
      <w:bookmarkStart w:id="7" w:name="_Hlk138409275"/>
      <w:r>
        <w:rPr>
          <w:sz w:val="24"/>
          <w:szCs w:val="24"/>
        </w:rPr>
        <w:t>został prawomocnie skazany</w:t>
      </w:r>
      <w:r w:rsidRPr="00B1698A">
        <w:rPr>
          <w:sz w:val="24"/>
          <w:szCs w:val="24"/>
        </w:rPr>
        <w:t xml:space="preserve"> za przestępstwo:</w:t>
      </w:r>
    </w:p>
    <w:p w14:paraId="09404EB0" w14:textId="77777777" w:rsidR="00654B2D" w:rsidRPr="00B1698A" w:rsidRDefault="00654B2D" w:rsidP="00654B2D">
      <w:pPr>
        <w:spacing w:after="0" w:line="288" w:lineRule="auto"/>
        <w:ind w:left="567"/>
        <w:jc w:val="both"/>
        <w:rPr>
          <w:sz w:val="24"/>
          <w:szCs w:val="24"/>
        </w:rPr>
      </w:pPr>
      <w:r w:rsidRPr="00B1698A">
        <w:rPr>
          <w:sz w:val="24"/>
          <w:szCs w:val="24"/>
        </w:rPr>
        <w:t>a) o którym mowa w art. 165a, art. 181-188, art. 189a, art. 218-221, art. 228-230a, art. 250a, art. 258 lub art. 270-309 ustawy z dnia 6 czerwca 1997 r. – Kodeks karny (Dz. U. z 2018 r. poz. 1600, z późn. zm.) lub art. 46 lub art. 48 ustawy z dnia 25 czerwca 2010 r. o sporcie (Dz. U. z 2019 r. poz. 1468 i 1495),</w:t>
      </w:r>
    </w:p>
    <w:p w14:paraId="03177D93" w14:textId="77777777" w:rsidR="00654B2D" w:rsidRPr="00B1698A" w:rsidRDefault="00654B2D" w:rsidP="00654B2D">
      <w:pPr>
        <w:spacing w:after="0" w:line="288" w:lineRule="auto"/>
        <w:ind w:left="567"/>
        <w:jc w:val="both"/>
        <w:rPr>
          <w:sz w:val="24"/>
          <w:szCs w:val="24"/>
        </w:rPr>
      </w:pPr>
      <w:r w:rsidRPr="00B1698A">
        <w:rPr>
          <w:sz w:val="24"/>
          <w:szCs w:val="24"/>
        </w:rPr>
        <w:t>b) o charakterze terrorystycznym, o którym mowa w art. 115 § 20 ustawy z dnia 6 czerwca 1997 r. – Kodeks karny,</w:t>
      </w:r>
    </w:p>
    <w:p w14:paraId="37391664" w14:textId="77777777" w:rsidR="00654B2D" w:rsidRPr="00B1698A" w:rsidRDefault="00654B2D" w:rsidP="00654B2D">
      <w:pPr>
        <w:spacing w:after="0" w:line="288" w:lineRule="auto"/>
        <w:ind w:left="567"/>
        <w:jc w:val="both"/>
        <w:rPr>
          <w:sz w:val="24"/>
          <w:szCs w:val="24"/>
        </w:rPr>
      </w:pPr>
      <w:r w:rsidRPr="00B1698A">
        <w:rPr>
          <w:sz w:val="24"/>
          <w:szCs w:val="24"/>
        </w:rPr>
        <w:t>c) skarbowe,</w:t>
      </w:r>
    </w:p>
    <w:p w14:paraId="241CD7B1" w14:textId="77777777" w:rsidR="00654B2D" w:rsidRPr="00B1698A" w:rsidRDefault="00654B2D" w:rsidP="00654B2D">
      <w:pPr>
        <w:spacing w:after="0" w:line="288" w:lineRule="auto"/>
        <w:ind w:left="567"/>
        <w:jc w:val="both"/>
        <w:rPr>
          <w:sz w:val="24"/>
          <w:szCs w:val="24"/>
        </w:rPr>
      </w:pPr>
      <w:r w:rsidRPr="00B1698A">
        <w:rPr>
          <w:sz w:val="24"/>
          <w:szCs w:val="24"/>
        </w:rPr>
        <w:t xml:space="preserve">d) o którym mowa w art. 9 lub art. 10 ustawy z dnia 15 czerwca 2012 r. o skutkach powierzania wykonywania pracy cudzoziemcom przebywającym wbrew przepisom na terytorium Rzeczypospolitej Polskiej </w:t>
      </w:r>
    </w:p>
    <w:bookmarkEnd w:id="6"/>
    <w:bookmarkEnd w:id="7"/>
    <w:p w14:paraId="018B7839" w14:textId="77777777" w:rsidR="004069E0" w:rsidRPr="00A726FF" w:rsidRDefault="004069E0" w:rsidP="007B60DC">
      <w:pPr>
        <w:pStyle w:val="Akapitzlist"/>
        <w:numPr>
          <w:ilvl w:val="0"/>
          <w:numId w:val="2"/>
        </w:numPr>
        <w:spacing w:after="0" w:line="288" w:lineRule="auto"/>
        <w:ind w:left="284" w:hanging="284"/>
        <w:contextualSpacing w:val="0"/>
        <w:jc w:val="both"/>
        <w:rPr>
          <w:sz w:val="24"/>
          <w:szCs w:val="24"/>
        </w:rPr>
      </w:pPr>
      <w:r w:rsidRPr="00A726FF">
        <w:rPr>
          <w:bCs/>
          <w:sz w:val="24"/>
          <w:szCs w:val="24"/>
        </w:rPr>
        <w:t xml:space="preserve">W celu potwierdzenia braku podstaw wykluczenia Wykonawcy z udziału w postępowaniu, w przypadkach określonych w ustępie poprzednim, zobowiązany jest przedłożyć wraz z ofertą oświadczenie zgodne z treścią Załącznika nr </w:t>
      </w:r>
      <w:r w:rsidR="00E040F6">
        <w:rPr>
          <w:bCs/>
          <w:color w:val="auto"/>
          <w:sz w:val="24"/>
          <w:szCs w:val="24"/>
        </w:rPr>
        <w:t>3</w:t>
      </w:r>
      <w:r w:rsidRPr="00A726FF">
        <w:rPr>
          <w:bCs/>
          <w:sz w:val="24"/>
          <w:szCs w:val="24"/>
        </w:rPr>
        <w:t>– oświadczenie o spełnianiu warunków udziału w postępowaniu i niepodleganiu wykluczeniu, oraz:</w:t>
      </w:r>
    </w:p>
    <w:p w14:paraId="5E8FCACB" w14:textId="77777777" w:rsidR="004069E0" w:rsidRPr="004069E0" w:rsidRDefault="004069E0" w:rsidP="007B60DC">
      <w:pPr>
        <w:numPr>
          <w:ilvl w:val="0"/>
          <w:numId w:val="20"/>
        </w:numPr>
        <w:spacing w:after="0" w:line="288" w:lineRule="auto"/>
        <w:ind w:left="567" w:hanging="283"/>
        <w:jc w:val="both"/>
        <w:rPr>
          <w:sz w:val="24"/>
          <w:szCs w:val="24"/>
        </w:rPr>
      </w:pPr>
      <w:bookmarkStart w:id="8" w:name="_Hlk534920698"/>
      <w:r w:rsidRPr="004069E0">
        <w:rPr>
          <w:sz w:val="24"/>
          <w:szCs w:val="24"/>
        </w:rPr>
        <w:t xml:space="preserve">w celu potwierdzenia braku podstaw do wykluczenia z postępowania, w przypadku o którym mowa w Rozdziale VII ust. </w:t>
      </w:r>
      <w:r w:rsidR="00D13942">
        <w:rPr>
          <w:sz w:val="24"/>
          <w:szCs w:val="24"/>
        </w:rPr>
        <w:t>4</w:t>
      </w:r>
      <w:r w:rsidRPr="004069E0">
        <w:rPr>
          <w:sz w:val="24"/>
          <w:szCs w:val="24"/>
        </w:rPr>
        <w:t xml:space="preserve"> pkt 1 niniejszego zapytania ofertowego:</w:t>
      </w:r>
    </w:p>
    <w:bookmarkEnd w:id="8"/>
    <w:p w14:paraId="4D63AE67" w14:textId="77777777" w:rsidR="00D13942" w:rsidRDefault="004069E0" w:rsidP="007B60DC">
      <w:pPr>
        <w:numPr>
          <w:ilvl w:val="3"/>
          <w:numId w:val="19"/>
        </w:numPr>
        <w:spacing w:after="0" w:line="288" w:lineRule="auto"/>
        <w:ind w:left="851" w:hanging="284"/>
        <w:jc w:val="both"/>
        <w:rPr>
          <w:sz w:val="24"/>
          <w:szCs w:val="24"/>
        </w:rPr>
      </w:pPr>
      <w:r w:rsidRPr="004069E0">
        <w:rPr>
          <w:sz w:val="24"/>
          <w:szCs w:val="24"/>
        </w:rPr>
        <w:lastRenderedPageBreak/>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9" w:name="_Hlk534803090"/>
      <w:r w:rsidRPr="004069E0">
        <w:rPr>
          <w:sz w:val="24"/>
          <w:szCs w:val="24"/>
        </w:rPr>
        <w:t>,</w:t>
      </w:r>
    </w:p>
    <w:p w14:paraId="042696DD" w14:textId="77777777" w:rsidR="004069E0" w:rsidRDefault="004069E0" w:rsidP="007B60DC">
      <w:pPr>
        <w:numPr>
          <w:ilvl w:val="3"/>
          <w:numId w:val="19"/>
        </w:numPr>
        <w:spacing w:after="0" w:line="288" w:lineRule="auto"/>
        <w:ind w:left="851" w:hanging="284"/>
        <w:jc w:val="both"/>
        <w:rPr>
          <w:sz w:val="24"/>
          <w:szCs w:val="24"/>
        </w:rPr>
      </w:pPr>
      <w:r w:rsidRPr="00D13942">
        <w:rPr>
          <w:sz w:val="24"/>
          <w:szCs w:val="24"/>
        </w:rPr>
        <w:t xml:space="preserve">zaświadczenie właściwej terenowej jednostki organizacyjnej Zakładu Ubezpieczeń Społecznych lub Kasy Rolniczego Ubezpieczenia Społecznego </w:t>
      </w:r>
      <w:bookmarkEnd w:id="9"/>
      <w:r w:rsidRPr="00D13942">
        <w:rPr>
          <w:sz w:val="24"/>
          <w:szCs w:val="24"/>
        </w:rPr>
        <w:t>albo inny dokument potwierdzający, że Wykonawca nie zalega z opłacaniem składek na ubezpieczenia społeczne lub zdrowotne, wystawiony nie wcześniej niż 3 miesiące przed upływem terminu skł</w:t>
      </w:r>
      <w:r w:rsidRPr="001C136B">
        <w:rPr>
          <w:sz w:val="24"/>
          <w:szCs w:val="24"/>
        </w:rPr>
        <w:t xml:space="preserve">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7764FE9" w14:textId="77777777" w:rsidR="00654B2D" w:rsidRPr="00654B2D" w:rsidRDefault="00654B2D" w:rsidP="00654B2D">
      <w:pPr>
        <w:numPr>
          <w:ilvl w:val="3"/>
          <w:numId w:val="19"/>
        </w:numPr>
        <w:spacing w:after="0" w:line="288" w:lineRule="auto"/>
        <w:ind w:left="851" w:hanging="284"/>
        <w:jc w:val="both"/>
        <w:rPr>
          <w:sz w:val="24"/>
          <w:szCs w:val="24"/>
        </w:rPr>
      </w:pPr>
      <w:r>
        <w:rPr>
          <w:sz w:val="24"/>
          <w:szCs w:val="24"/>
        </w:rPr>
        <w:t>zaświadczenie o niekaralności z kartoteki karnej</w:t>
      </w:r>
      <w:r w:rsidRPr="00D13942">
        <w:rPr>
          <w:sz w:val="24"/>
          <w:szCs w:val="24"/>
        </w:rPr>
        <w:t>, wystawion</w:t>
      </w:r>
      <w:r>
        <w:rPr>
          <w:sz w:val="24"/>
          <w:szCs w:val="24"/>
        </w:rPr>
        <w:t>e</w:t>
      </w:r>
      <w:r w:rsidRPr="00D13942">
        <w:rPr>
          <w:sz w:val="24"/>
          <w:szCs w:val="24"/>
        </w:rPr>
        <w:t xml:space="preserve"> nie wcześniej niż 3 miesiące przed upływem terminu skł</w:t>
      </w:r>
      <w:r w:rsidRPr="001C136B">
        <w:rPr>
          <w:sz w:val="24"/>
          <w:szCs w:val="24"/>
        </w:rPr>
        <w:t>adania ofert</w:t>
      </w:r>
    </w:p>
    <w:p w14:paraId="70E47D40" w14:textId="77777777" w:rsidR="00AA6B20" w:rsidRPr="00520C2D" w:rsidRDefault="004069E0" w:rsidP="007B60DC">
      <w:pPr>
        <w:numPr>
          <w:ilvl w:val="0"/>
          <w:numId w:val="20"/>
        </w:numPr>
        <w:spacing w:after="0" w:line="288" w:lineRule="auto"/>
        <w:jc w:val="both"/>
        <w:rPr>
          <w:sz w:val="24"/>
          <w:szCs w:val="24"/>
        </w:rPr>
      </w:pPr>
      <w:r w:rsidRPr="004069E0">
        <w:rPr>
          <w:sz w:val="24"/>
          <w:szCs w:val="24"/>
        </w:rPr>
        <w:t xml:space="preserve">w celu potwierdzenia braku podstaw do wykluczenia z postępowania, w przypadku o którym mowa w Rozdziale VII ust. </w:t>
      </w:r>
      <w:r w:rsidR="00D13942">
        <w:rPr>
          <w:sz w:val="24"/>
          <w:szCs w:val="24"/>
        </w:rPr>
        <w:t>4</w:t>
      </w:r>
      <w:r w:rsidRPr="004069E0">
        <w:rPr>
          <w:sz w:val="24"/>
          <w:szCs w:val="24"/>
        </w:rPr>
        <w:t xml:space="preserve"> pkt 2 niniejszego zapytania ofertowego – odpis z właściwego rejestru lub z centralnej ewidencji i informacji o działalności gospodarczej. </w:t>
      </w:r>
    </w:p>
    <w:p w14:paraId="08A5F7C4" w14:textId="7AF199D1" w:rsidR="001C136B" w:rsidRDefault="001C136B" w:rsidP="007B60DC">
      <w:pPr>
        <w:pStyle w:val="Akapitzlist"/>
        <w:numPr>
          <w:ilvl w:val="0"/>
          <w:numId w:val="2"/>
        </w:numPr>
        <w:spacing w:after="0" w:line="288" w:lineRule="auto"/>
        <w:ind w:left="284" w:hanging="284"/>
        <w:contextualSpacing w:val="0"/>
        <w:jc w:val="both"/>
        <w:rPr>
          <w:sz w:val="24"/>
          <w:szCs w:val="24"/>
        </w:rPr>
      </w:pPr>
      <w:r w:rsidRPr="001C136B">
        <w:rPr>
          <w:sz w:val="24"/>
          <w:szCs w:val="24"/>
        </w:rPr>
        <w:t xml:space="preserve">Zamawiający dokona oceny </w:t>
      </w:r>
      <w:r>
        <w:rPr>
          <w:sz w:val="24"/>
          <w:szCs w:val="24"/>
        </w:rPr>
        <w:t xml:space="preserve">braku podstaw do wykluczenia </w:t>
      </w:r>
      <w:r w:rsidRPr="001C136B">
        <w:rPr>
          <w:sz w:val="24"/>
          <w:szCs w:val="24"/>
        </w:rPr>
        <w:t>Wykonawc</w:t>
      </w:r>
      <w:r>
        <w:rPr>
          <w:sz w:val="24"/>
          <w:szCs w:val="24"/>
        </w:rPr>
        <w:t>y z</w:t>
      </w:r>
      <w:r w:rsidR="00CF7DA4">
        <w:rPr>
          <w:sz w:val="24"/>
          <w:szCs w:val="24"/>
        </w:rPr>
        <w:t xml:space="preserve"> </w:t>
      </w:r>
      <w:r>
        <w:rPr>
          <w:sz w:val="24"/>
          <w:szCs w:val="24"/>
        </w:rPr>
        <w:t xml:space="preserve">udziału w postępowaniu </w:t>
      </w:r>
      <w:r w:rsidRPr="001C136B">
        <w:rPr>
          <w:sz w:val="24"/>
          <w:szCs w:val="24"/>
        </w:rPr>
        <w:t xml:space="preserve">na podstawie dokumentów, o których mowa w ust. </w:t>
      </w:r>
      <w:r w:rsidR="00A356A7">
        <w:rPr>
          <w:sz w:val="24"/>
          <w:szCs w:val="24"/>
        </w:rPr>
        <w:t>5</w:t>
      </w:r>
      <w:r w:rsidRPr="001C136B">
        <w:rPr>
          <w:sz w:val="24"/>
          <w:szCs w:val="24"/>
        </w:rPr>
        <w:t xml:space="preserve"> powyżej.</w:t>
      </w:r>
    </w:p>
    <w:p w14:paraId="621EC2E3" w14:textId="77777777" w:rsidR="00E44AA1" w:rsidRPr="001C136B" w:rsidRDefault="00E44AA1" w:rsidP="007B60DC">
      <w:pPr>
        <w:pStyle w:val="Akapitzlist"/>
        <w:numPr>
          <w:ilvl w:val="0"/>
          <w:numId w:val="2"/>
        </w:numPr>
        <w:spacing w:after="0" w:line="288" w:lineRule="auto"/>
        <w:ind w:left="284" w:hanging="284"/>
        <w:contextualSpacing w:val="0"/>
        <w:jc w:val="both"/>
        <w:rPr>
          <w:sz w:val="24"/>
          <w:szCs w:val="24"/>
        </w:rPr>
      </w:pPr>
      <w:r w:rsidRPr="001C136B">
        <w:rPr>
          <w:sz w:val="24"/>
          <w:szCs w:val="24"/>
        </w:rPr>
        <w:t>Wykonawca, który nie wykaże spełnienia warunków udziału w postępowaniu</w:t>
      </w:r>
      <w:r w:rsidR="00AA6B20" w:rsidRPr="001C136B">
        <w:rPr>
          <w:sz w:val="24"/>
          <w:szCs w:val="24"/>
        </w:rPr>
        <w:t xml:space="preserve"> lub braku podstaw wykluczenia</w:t>
      </w:r>
      <w:r w:rsidRPr="001C136B">
        <w:rPr>
          <w:sz w:val="24"/>
          <w:szCs w:val="24"/>
        </w:rPr>
        <w:t>, zostanie wykluczony z udziału w postępowaniu, a jego oferta odrzucona.</w:t>
      </w:r>
    </w:p>
    <w:p w14:paraId="51277081" w14:textId="77777777" w:rsidR="00832051" w:rsidRDefault="00832051" w:rsidP="00782C34">
      <w:pPr>
        <w:spacing w:after="0" w:line="288" w:lineRule="auto"/>
        <w:ind w:left="142"/>
      </w:pPr>
    </w:p>
    <w:p w14:paraId="7113F03C" w14:textId="77777777" w:rsidR="00832051" w:rsidRDefault="00CF4A6A" w:rsidP="00782C34">
      <w:pPr>
        <w:pStyle w:val="Nagwek2"/>
        <w:spacing w:after="0" w:line="288" w:lineRule="auto"/>
        <w:ind w:left="137"/>
      </w:pPr>
      <w:r>
        <w:rPr>
          <w:sz w:val="24"/>
        </w:rPr>
        <w:t xml:space="preserve">VIII. PŁATNOŚCI </w:t>
      </w:r>
    </w:p>
    <w:p w14:paraId="24F412CD" w14:textId="77777777" w:rsidR="006B029D" w:rsidRPr="006B029D" w:rsidRDefault="006B029D" w:rsidP="00D83266">
      <w:pPr>
        <w:pStyle w:val="Default"/>
        <w:spacing w:line="276" w:lineRule="auto"/>
        <w:jc w:val="both"/>
        <w:rPr>
          <w:color w:val="auto"/>
        </w:rPr>
      </w:pPr>
      <w:r w:rsidRPr="006B029D">
        <w:rPr>
          <w:color w:val="auto"/>
        </w:rPr>
        <w:t xml:space="preserve">Zamawiający </w:t>
      </w:r>
      <w:r w:rsidRPr="000312D0">
        <w:rPr>
          <w:color w:val="auto"/>
        </w:rPr>
        <w:t xml:space="preserve">dopuszcza płatności </w:t>
      </w:r>
      <w:r w:rsidR="000312D0" w:rsidRPr="000312D0">
        <w:rPr>
          <w:color w:val="auto"/>
        </w:rPr>
        <w:t xml:space="preserve">częściowe </w:t>
      </w:r>
      <w:r w:rsidR="00B253AD" w:rsidRPr="000312D0">
        <w:rPr>
          <w:color w:val="auto"/>
        </w:rPr>
        <w:t>po wykonaniu uzgodnionego zakresu prac zgodnie z harmonogramem</w:t>
      </w:r>
      <w:r w:rsidR="005E25A1">
        <w:rPr>
          <w:color w:val="auto"/>
        </w:rPr>
        <w:t xml:space="preserve"> (nie częściej niż raz w miesiącu).</w:t>
      </w:r>
      <w:r w:rsidRPr="006B029D">
        <w:rPr>
          <w:color w:val="auto"/>
        </w:rPr>
        <w:t xml:space="preserve"> Płatność końcowa po podpisaniu protokołu odbioru końcowego na podstawie faktury VAT.</w:t>
      </w:r>
    </w:p>
    <w:p w14:paraId="4282169E" w14:textId="77777777" w:rsidR="00832051" w:rsidRDefault="00832051" w:rsidP="00782C34">
      <w:pPr>
        <w:spacing w:after="0" w:line="288" w:lineRule="auto"/>
        <w:ind w:left="142"/>
      </w:pPr>
    </w:p>
    <w:p w14:paraId="13AA8491" w14:textId="77777777" w:rsidR="008F38BE" w:rsidRPr="00670D7D" w:rsidRDefault="00E4526E" w:rsidP="00782C34">
      <w:pPr>
        <w:spacing w:after="0" w:line="288" w:lineRule="auto"/>
        <w:ind w:left="137" w:hanging="10"/>
        <w:rPr>
          <w:rFonts w:asciiTheme="minorHAnsi" w:hAnsiTheme="minorHAnsi" w:cstheme="minorHAnsi"/>
        </w:rPr>
      </w:pPr>
      <w:r>
        <w:rPr>
          <w:rFonts w:asciiTheme="minorHAnsi" w:hAnsiTheme="minorHAnsi" w:cstheme="minorHAnsi"/>
          <w:b/>
          <w:sz w:val="24"/>
        </w:rPr>
        <w:t>IX</w:t>
      </w:r>
      <w:r w:rsidR="00CF4A6A" w:rsidRPr="00670D7D">
        <w:rPr>
          <w:rFonts w:asciiTheme="minorHAnsi" w:hAnsiTheme="minorHAnsi" w:cstheme="minorHAnsi"/>
          <w:b/>
          <w:sz w:val="24"/>
        </w:rPr>
        <w:t>. WYKLUCZENIA</w:t>
      </w:r>
    </w:p>
    <w:p w14:paraId="0FAC6800" w14:textId="21A6EDE0" w:rsidR="00832051" w:rsidRPr="00EE17F4" w:rsidRDefault="00CF4A6A" w:rsidP="007B60DC">
      <w:pPr>
        <w:pStyle w:val="Akapitzlist"/>
        <w:numPr>
          <w:ilvl w:val="0"/>
          <w:numId w:val="21"/>
        </w:numPr>
        <w:spacing w:after="0" w:line="288" w:lineRule="auto"/>
        <w:ind w:left="284" w:hanging="284"/>
        <w:contextualSpacing w:val="0"/>
        <w:jc w:val="both"/>
        <w:rPr>
          <w:rFonts w:asciiTheme="minorHAnsi" w:hAnsiTheme="minorHAnsi" w:cstheme="minorHAnsi"/>
        </w:rPr>
      </w:pPr>
      <w:r w:rsidRPr="00EE17F4">
        <w:rPr>
          <w:rFonts w:asciiTheme="minorHAnsi" w:hAnsiTheme="minorHAnsi" w:cstheme="minorHAnsi"/>
          <w:sz w:val="24"/>
        </w:rPr>
        <w:t xml:space="preserve">W celu uniknięcia konfliktu interesów zamówienie nie może zostać udzielone podmiotowi powiązanemu z Zamawiającym osobowo lub kapitałowo, w związku z czym </w:t>
      </w:r>
      <w:r w:rsidR="00E63D7D" w:rsidRPr="00EE17F4">
        <w:rPr>
          <w:rFonts w:asciiTheme="minorHAnsi" w:hAnsiTheme="minorHAnsi" w:cstheme="minorHAnsi"/>
          <w:sz w:val="24"/>
        </w:rPr>
        <w:t xml:space="preserve">Wykonawca </w:t>
      </w:r>
      <w:r w:rsidRPr="00EE17F4">
        <w:rPr>
          <w:rFonts w:asciiTheme="minorHAnsi" w:hAnsiTheme="minorHAnsi" w:cstheme="minorHAnsi"/>
          <w:sz w:val="24"/>
        </w:rPr>
        <w:t>zobowiązany jest do dostarczenia oświadczenia</w:t>
      </w:r>
      <w:r w:rsidR="00CF7DA4">
        <w:rPr>
          <w:rFonts w:asciiTheme="minorHAnsi" w:hAnsiTheme="minorHAnsi" w:cstheme="minorHAnsi"/>
          <w:sz w:val="24"/>
        </w:rPr>
        <w:t xml:space="preserve"> </w:t>
      </w:r>
      <w:r w:rsidR="00461417" w:rsidRPr="00A3669A">
        <w:rPr>
          <w:sz w:val="24"/>
          <w:szCs w:val="24"/>
        </w:rPr>
        <w:t xml:space="preserve">zgodnie ze wzorem stanowiącym Załącznik nr </w:t>
      </w:r>
      <w:r w:rsidR="00493A73">
        <w:rPr>
          <w:color w:val="auto"/>
          <w:sz w:val="24"/>
          <w:szCs w:val="24"/>
        </w:rPr>
        <w:t>6</w:t>
      </w:r>
      <w:r w:rsidR="00461417" w:rsidRPr="00A3669A">
        <w:rPr>
          <w:sz w:val="24"/>
          <w:szCs w:val="24"/>
        </w:rPr>
        <w:t xml:space="preserve"> do niniejszego zapytania ofertowego</w:t>
      </w:r>
      <w:r w:rsidRPr="00EE17F4">
        <w:rPr>
          <w:rFonts w:asciiTheme="minorHAnsi" w:hAnsiTheme="minorHAnsi" w:cstheme="minorHAnsi"/>
          <w:sz w:val="24"/>
        </w:rPr>
        <w:t xml:space="preserve">. </w:t>
      </w:r>
    </w:p>
    <w:p w14:paraId="641E79C0" w14:textId="77777777" w:rsidR="00832051" w:rsidRPr="00670D7D" w:rsidRDefault="00CF4A6A" w:rsidP="00782C34">
      <w:pPr>
        <w:spacing w:after="0" w:line="288" w:lineRule="auto"/>
        <w:ind w:left="284" w:hanging="10"/>
        <w:jc w:val="both"/>
        <w:rPr>
          <w:rFonts w:asciiTheme="minorHAnsi" w:hAnsiTheme="minorHAnsi" w:cstheme="minorHAnsi"/>
        </w:rPr>
      </w:pPr>
      <w:r w:rsidRPr="00670D7D">
        <w:rPr>
          <w:rFonts w:asciiTheme="minorHAnsi" w:hAnsiTheme="minorHAnsi" w:cstheme="minorHAnsi"/>
          <w:sz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670D7D">
        <w:rPr>
          <w:rFonts w:asciiTheme="minorHAnsi" w:hAnsiTheme="minorHAnsi" w:cstheme="minorHAnsi"/>
          <w:sz w:val="24"/>
        </w:rPr>
        <w:lastRenderedPageBreak/>
        <w:t xml:space="preserve">przeprowadzeniem procedury wyboru </w:t>
      </w:r>
      <w:r w:rsidR="000F61F3" w:rsidRPr="000F61F3">
        <w:rPr>
          <w:rFonts w:asciiTheme="minorHAnsi" w:hAnsiTheme="minorHAnsi" w:cstheme="minorHAnsi"/>
          <w:sz w:val="24"/>
        </w:rPr>
        <w:t xml:space="preserve">Wykonawcy </w:t>
      </w:r>
      <w:r w:rsidRPr="00670D7D">
        <w:rPr>
          <w:rFonts w:asciiTheme="minorHAnsi" w:hAnsiTheme="minorHAnsi" w:cstheme="minorHAnsi"/>
          <w:sz w:val="24"/>
        </w:rPr>
        <w:t>a</w:t>
      </w:r>
      <w:r w:rsidR="00645571">
        <w:rPr>
          <w:rFonts w:asciiTheme="minorHAnsi" w:hAnsiTheme="minorHAnsi" w:cstheme="minorHAnsi"/>
          <w:sz w:val="24"/>
        </w:rPr>
        <w:t xml:space="preserve"> Wykonawcą</w:t>
      </w:r>
      <w:r w:rsidRPr="00670D7D">
        <w:rPr>
          <w:rFonts w:asciiTheme="minorHAnsi" w:hAnsiTheme="minorHAnsi" w:cstheme="minorHAnsi"/>
          <w:sz w:val="24"/>
        </w:rPr>
        <w:t xml:space="preserve">, polegające w szczególności na: </w:t>
      </w:r>
    </w:p>
    <w:p w14:paraId="0031ABF9" w14:textId="77777777" w:rsidR="00832051" w:rsidRPr="00670D7D" w:rsidRDefault="00CF4A6A" w:rsidP="007B60DC">
      <w:pPr>
        <w:numPr>
          <w:ilvl w:val="0"/>
          <w:numId w:val="3"/>
        </w:numPr>
        <w:spacing w:after="0" w:line="288" w:lineRule="auto"/>
        <w:ind w:left="426" w:hanging="130"/>
        <w:jc w:val="both"/>
        <w:rPr>
          <w:rFonts w:asciiTheme="minorHAnsi" w:hAnsiTheme="minorHAnsi" w:cstheme="minorHAnsi"/>
        </w:rPr>
      </w:pPr>
      <w:r w:rsidRPr="00670D7D">
        <w:rPr>
          <w:rFonts w:asciiTheme="minorHAnsi" w:hAnsiTheme="minorHAnsi" w:cstheme="minorHAnsi"/>
          <w:sz w:val="24"/>
        </w:rPr>
        <w:t xml:space="preserve">uczestniczeniu w spółce jako wspólnik spółki cywilnej lub spółki osobowej, </w:t>
      </w:r>
    </w:p>
    <w:p w14:paraId="0C9F0E2E" w14:textId="77777777" w:rsidR="00832051" w:rsidRPr="00670D7D" w:rsidRDefault="00CF4A6A" w:rsidP="007B60DC">
      <w:pPr>
        <w:numPr>
          <w:ilvl w:val="0"/>
          <w:numId w:val="3"/>
        </w:numPr>
        <w:spacing w:after="0" w:line="288" w:lineRule="auto"/>
        <w:ind w:left="426" w:hanging="130"/>
        <w:jc w:val="both"/>
        <w:rPr>
          <w:rFonts w:asciiTheme="minorHAnsi" w:hAnsiTheme="minorHAnsi" w:cstheme="minorHAnsi"/>
        </w:rPr>
      </w:pPr>
      <w:r w:rsidRPr="00670D7D">
        <w:rPr>
          <w:rFonts w:asciiTheme="minorHAnsi" w:hAnsiTheme="minorHAnsi" w:cstheme="minorHAnsi"/>
          <w:sz w:val="24"/>
        </w:rPr>
        <w:t xml:space="preserve">posiadaniu co najmniej 10 % udziałów lub akcji, </w:t>
      </w:r>
    </w:p>
    <w:p w14:paraId="4CEFC052" w14:textId="250D4F0E" w:rsidR="00832051" w:rsidRPr="00670D7D" w:rsidRDefault="00CF4A6A" w:rsidP="007B60DC">
      <w:pPr>
        <w:numPr>
          <w:ilvl w:val="0"/>
          <w:numId w:val="3"/>
        </w:numPr>
        <w:spacing w:after="0" w:line="288" w:lineRule="auto"/>
        <w:ind w:left="426" w:hanging="130"/>
        <w:jc w:val="both"/>
        <w:rPr>
          <w:rFonts w:asciiTheme="minorHAnsi" w:hAnsiTheme="minorHAnsi" w:cstheme="minorHAnsi"/>
        </w:rPr>
      </w:pPr>
      <w:r w:rsidRPr="00670D7D">
        <w:rPr>
          <w:rFonts w:asciiTheme="minorHAnsi" w:hAnsiTheme="minorHAnsi" w:cstheme="minorHAnsi"/>
          <w:sz w:val="24"/>
        </w:rPr>
        <w:t xml:space="preserve">pełnieniu </w:t>
      </w:r>
      <w:r w:rsidRPr="00670D7D">
        <w:rPr>
          <w:rFonts w:asciiTheme="minorHAnsi" w:hAnsiTheme="minorHAnsi" w:cstheme="minorHAnsi"/>
          <w:sz w:val="24"/>
        </w:rPr>
        <w:tab/>
        <w:t xml:space="preserve">funkcji </w:t>
      </w:r>
      <w:r w:rsidRPr="00670D7D">
        <w:rPr>
          <w:rFonts w:asciiTheme="minorHAnsi" w:hAnsiTheme="minorHAnsi" w:cstheme="minorHAnsi"/>
          <w:sz w:val="24"/>
        </w:rPr>
        <w:tab/>
        <w:t xml:space="preserve">członka </w:t>
      </w:r>
      <w:r w:rsidRPr="00670D7D">
        <w:rPr>
          <w:rFonts w:asciiTheme="minorHAnsi" w:hAnsiTheme="minorHAnsi" w:cstheme="minorHAnsi"/>
          <w:sz w:val="24"/>
        </w:rPr>
        <w:tab/>
        <w:t xml:space="preserve">organu </w:t>
      </w:r>
      <w:r w:rsidRPr="00670D7D">
        <w:rPr>
          <w:rFonts w:asciiTheme="minorHAnsi" w:hAnsiTheme="minorHAnsi" w:cstheme="minorHAnsi"/>
          <w:sz w:val="24"/>
        </w:rPr>
        <w:tab/>
        <w:t xml:space="preserve">nadzorczego </w:t>
      </w:r>
      <w:r w:rsidRPr="00670D7D">
        <w:rPr>
          <w:rFonts w:asciiTheme="minorHAnsi" w:hAnsiTheme="minorHAnsi" w:cstheme="minorHAnsi"/>
          <w:sz w:val="24"/>
        </w:rPr>
        <w:tab/>
        <w:t>lub</w:t>
      </w:r>
      <w:r w:rsidR="00CF7DA4">
        <w:rPr>
          <w:rFonts w:asciiTheme="minorHAnsi" w:hAnsiTheme="minorHAnsi" w:cstheme="minorHAnsi"/>
          <w:sz w:val="24"/>
        </w:rPr>
        <w:t xml:space="preserve"> </w:t>
      </w:r>
      <w:r w:rsidRPr="00670D7D">
        <w:rPr>
          <w:rFonts w:asciiTheme="minorHAnsi" w:hAnsiTheme="minorHAnsi" w:cstheme="minorHAnsi"/>
          <w:sz w:val="24"/>
        </w:rPr>
        <w:t>zarządzającego,</w:t>
      </w:r>
      <w:r w:rsidR="00CF7DA4">
        <w:rPr>
          <w:rFonts w:asciiTheme="minorHAnsi" w:hAnsiTheme="minorHAnsi" w:cstheme="minorHAnsi"/>
          <w:sz w:val="24"/>
        </w:rPr>
        <w:t xml:space="preserve"> </w:t>
      </w:r>
      <w:r w:rsidRPr="00670D7D">
        <w:rPr>
          <w:rFonts w:asciiTheme="minorHAnsi" w:hAnsiTheme="minorHAnsi" w:cstheme="minorHAnsi"/>
          <w:sz w:val="24"/>
        </w:rPr>
        <w:t xml:space="preserve">prokurenta, pełnomocnika, </w:t>
      </w:r>
    </w:p>
    <w:p w14:paraId="24B1E831" w14:textId="77777777" w:rsidR="00FF468D" w:rsidRPr="00FF468D" w:rsidRDefault="00CF4A6A" w:rsidP="00FF468D">
      <w:pPr>
        <w:numPr>
          <w:ilvl w:val="0"/>
          <w:numId w:val="3"/>
        </w:numPr>
        <w:spacing w:after="0" w:line="288" w:lineRule="auto"/>
        <w:ind w:left="426" w:hanging="130"/>
        <w:jc w:val="both"/>
        <w:rPr>
          <w:rFonts w:asciiTheme="minorHAnsi" w:hAnsiTheme="minorHAnsi" w:cstheme="minorHAnsi"/>
          <w:sz w:val="24"/>
          <w:szCs w:val="24"/>
        </w:rPr>
      </w:pPr>
      <w:r w:rsidRPr="00670D7D">
        <w:rPr>
          <w:rFonts w:asciiTheme="minorHAnsi" w:hAnsiTheme="minorHAnsi" w:cstheme="minorHAnsi"/>
          <w:sz w:val="24"/>
        </w:rPr>
        <w:t xml:space="preserve">pozostawaniu w związku małżeńskim, w stosunku pokrewieństwa lub powinowactwa w linii </w:t>
      </w:r>
      <w:r w:rsidRPr="0040133A">
        <w:rPr>
          <w:rFonts w:asciiTheme="minorHAnsi" w:hAnsiTheme="minorHAnsi" w:cstheme="minorHAnsi"/>
          <w:sz w:val="24"/>
          <w:szCs w:val="24"/>
        </w:rPr>
        <w:t xml:space="preserve">prostej, pokrewieństwa drugiego stopnia lub powinowactwa drugiego stopnia w linii bocznej lub w stosunku przysposobienia, opieki lub kurateli. </w:t>
      </w:r>
    </w:p>
    <w:p w14:paraId="58256542" w14:textId="77777777" w:rsidR="00EE17F4" w:rsidRPr="0040133A" w:rsidRDefault="00EE17F4" w:rsidP="007B60DC">
      <w:pPr>
        <w:pStyle w:val="Akapitzlist"/>
        <w:numPr>
          <w:ilvl w:val="0"/>
          <w:numId w:val="21"/>
        </w:numPr>
        <w:spacing w:after="0" w:line="288" w:lineRule="auto"/>
        <w:ind w:left="284" w:hanging="284"/>
        <w:contextualSpacing w:val="0"/>
        <w:jc w:val="both"/>
        <w:rPr>
          <w:rFonts w:asciiTheme="minorHAnsi" w:hAnsiTheme="minorHAnsi" w:cstheme="minorHAnsi"/>
          <w:sz w:val="24"/>
          <w:szCs w:val="24"/>
        </w:rPr>
      </w:pPr>
      <w:r w:rsidRPr="0040133A">
        <w:rPr>
          <w:rFonts w:asciiTheme="minorHAnsi" w:hAnsiTheme="minorHAnsi" w:cstheme="minorHAnsi"/>
          <w:sz w:val="24"/>
          <w:szCs w:val="24"/>
        </w:rPr>
        <w:t>Zamawiający wykluczy z udziału w postępowaniu Wykonawcę powiązanego z nim kapitałowo lub osobowo, a jego oferta zostanie odrzucona.</w:t>
      </w:r>
    </w:p>
    <w:p w14:paraId="2DAA7D6E" w14:textId="77777777" w:rsidR="00832051" w:rsidRPr="0040133A" w:rsidRDefault="00832051" w:rsidP="00782C34">
      <w:pPr>
        <w:spacing w:after="0" w:line="288" w:lineRule="auto"/>
        <w:ind w:left="142"/>
        <w:rPr>
          <w:sz w:val="24"/>
          <w:szCs w:val="24"/>
        </w:rPr>
      </w:pPr>
    </w:p>
    <w:p w14:paraId="009AA062" w14:textId="77777777" w:rsidR="00957BAE" w:rsidRDefault="00E4526E" w:rsidP="00782C34">
      <w:pPr>
        <w:spacing w:after="0" w:line="288" w:lineRule="auto"/>
        <w:ind w:left="137" w:hanging="10"/>
        <w:rPr>
          <w:b/>
          <w:sz w:val="24"/>
        </w:rPr>
      </w:pPr>
      <w:r>
        <w:rPr>
          <w:b/>
          <w:sz w:val="24"/>
        </w:rPr>
        <w:t>X</w:t>
      </w:r>
      <w:r w:rsidR="00957BAE">
        <w:rPr>
          <w:b/>
          <w:sz w:val="24"/>
        </w:rPr>
        <w:t>. WADIU</w:t>
      </w:r>
      <w:r w:rsidR="00782C34">
        <w:rPr>
          <w:b/>
          <w:sz w:val="24"/>
        </w:rPr>
        <w:t>M</w:t>
      </w:r>
    </w:p>
    <w:p w14:paraId="470784A7"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eastAsia="Times New Roman" w:hAnsiTheme="minorHAnsi" w:cstheme="minorHAnsi"/>
          <w:color w:val="auto"/>
          <w:sz w:val="24"/>
          <w:szCs w:val="24"/>
        </w:rPr>
      </w:pPr>
      <w:r w:rsidRPr="00670D7D">
        <w:rPr>
          <w:rFonts w:asciiTheme="minorHAnsi" w:hAnsiTheme="minorHAnsi" w:cstheme="minorHAnsi"/>
          <w:sz w:val="24"/>
          <w:szCs w:val="24"/>
        </w:rPr>
        <w:t xml:space="preserve">Zamawiający żąda wniesienia przez Wykonawców wadium w wysokości: </w:t>
      </w:r>
      <w:r w:rsidR="00654B2D">
        <w:rPr>
          <w:rFonts w:asciiTheme="minorHAnsi" w:hAnsiTheme="minorHAnsi" w:cstheme="minorHAnsi"/>
          <w:color w:val="000000" w:themeColor="text1"/>
          <w:sz w:val="24"/>
          <w:szCs w:val="24"/>
        </w:rPr>
        <w:t>2</w:t>
      </w:r>
      <w:r w:rsidRPr="002E49BB">
        <w:rPr>
          <w:rFonts w:asciiTheme="minorHAnsi" w:hAnsiTheme="minorHAnsi" w:cstheme="minorHAnsi"/>
          <w:color w:val="000000" w:themeColor="text1"/>
          <w:sz w:val="24"/>
          <w:szCs w:val="24"/>
        </w:rPr>
        <w:t xml:space="preserve">.000,00 </w:t>
      </w:r>
      <w:r w:rsidRPr="00670D7D">
        <w:rPr>
          <w:rFonts w:asciiTheme="minorHAnsi" w:hAnsiTheme="minorHAnsi" w:cstheme="minorHAnsi"/>
          <w:sz w:val="24"/>
          <w:szCs w:val="24"/>
        </w:rPr>
        <w:t xml:space="preserve">zł (słownie: </w:t>
      </w:r>
      <w:r w:rsidR="00654B2D">
        <w:rPr>
          <w:rFonts w:asciiTheme="minorHAnsi" w:hAnsiTheme="minorHAnsi" w:cstheme="minorHAnsi"/>
          <w:sz w:val="24"/>
          <w:szCs w:val="24"/>
        </w:rPr>
        <w:t xml:space="preserve">dwa tysiące </w:t>
      </w:r>
      <w:r>
        <w:rPr>
          <w:rFonts w:asciiTheme="minorHAnsi" w:hAnsiTheme="minorHAnsi" w:cstheme="minorHAnsi"/>
          <w:sz w:val="24"/>
          <w:szCs w:val="24"/>
        </w:rPr>
        <w:t>złotych</w:t>
      </w:r>
      <w:r w:rsidRPr="00670D7D">
        <w:rPr>
          <w:rFonts w:asciiTheme="minorHAnsi" w:hAnsiTheme="minorHAnsi" w:cstheme="minorHAnsi"/>
          <w:sz w:val="24"/>
          <w:szCs w:val="24"/>
        </w:rPr>
        <w:t>).</w:t>
      </w:r>
    </w:p>
    <w:p w14:paraId="0678C53A"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rPr>
      </w:pPr>
      <w:r w:rsidRPr="00670D7D">
        <w:rPr>
          <w:rFonts w:asciiTheme="minorHAnsi" w:hAnsiTheme="minorHAnsi" w:cstheme="minorHAnsi"/>
          <w:sz w:val="24"/>
          <w:szCs w:val="24"/>
        </w:rPr>
        <w:t xml:space="preserve">Wadium wnosi się na cały okres związania ofertą. </w:t>
      </w:r>
    </w:p>
    <w:p w14:paraId="6232F6BE"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rPr>
      </w:pPr>
      <w:r w:rsidRPr="00670D7D">
        <w:rPr>
          <w:rFonts w:asciiTheme="minorHAnsi" w:hAnsiTheme="minorHAnsi" w:cstheme="minorHAnsi"/>
          <w:sz w:val="24"/>
          <w:szCs w:val="24"/>
        </w:rPr>
        <w:t xml:space="preserve">Wadium </w:t>
      </w:r>
      <w:r w:rsidR="002764DF">
        <w:rPr>
          <w:rFonts w:asciiTheme="minorHAnsi" w:hAnsiTheme="minorHAnsi" w:cstheme="minorHAnsi"/>
          <w:sz w:val="24"/>
          <w:szCs w:val="24"/>
        </w:rPr>
        <w:t>ma</w:t>
      </w:r>
      <w:r w:rsidRPr="00670D7D">
        <w:rPr>
          <w:rFonts w:asciiTheme="minorHAnsi" w:hAnsiTheme="minorHAnsi" w:cstheme="minorHAnsi"/>
          <w:sz w:val="24"/>
          <w:szCs w:val="24"/>
        </w:rPr>
        <w:t xml:space="preserve"> być wniesione:</w:t>
      </w:r>
    </w:p>
    <w:p w14:paraId="5830CB76" w14:textId="77777777" w:rsidR="00670D7D" w:rsidRPr="00670D7D" w:rsidRDefault="00670D7D" w:rsidP="007B60DC">
      <w:pPr>
        <w:pStyle w:val="Akapitzlist"/>
        <w:numPr>
          <w:ilvl w:val="0"/>
          <w:numId w:val="14"/>
        </w:numPr>
        <w:spacing w:after="0" w:line="288" w:lineRule="auto"/>
        <w:ind w:left="709" w:hanging="284"/>
        <w:contextualSpacing w:val="0"/>
        <w:jc w:val="both"/>
        <w:rPr>
          <w:rFonts w:asciiTheme="minorHAnsi" w:hAnsiTheme="minorHAnsi" w:cstheme="minorHAnsi"/>
          <w:sz w:val="24"/>
          <w:szCs w:val="24"/>
        </w:rPr>
      </w:pPr>
      <w:r w:rsidRPr="00670D7D">
        <w:rPr>
          <w:rFonts w:asciiTheme="minorHAnsi" w:hAnsiTheme="minorHAnsi" w:cstheme="minorHAnsi"/>
          <w:sz w:val="24"/>
          <w:szCs w:val="24"/>
        </w:rPr>
        <w:t>pieniądzu przelewem na rachunek bankowy Zamawiającego – przed upływem terminu składania ofert wadium winno znajdować się na rachunku bankowym Zamawiającego:</w:t>
      </w:r>
    </w:p>
    <w:p w14:paraId="62FA520B" w14:textId="77777777" w:rsidR="00670D7D" w:rsidRPr="008363A1" w:rsidRDefault="00670D7D" w:rsidP="00782C34">
      <w:pPr>
        <w:spacing w:after="0" w:line="288" w:lineRule="auto"/>
        <w:ind w:left="709"/>
        <w:jc w:val="both"/>
        <w:rPr>
          <w:rFonts w:asciiTheme="minorHAnsi" w:hAnsiTheme="minorHAnsi" w:cstheme="minorHAnsi"/>
          <w:sz w:val="24"/>
          <w:szCs w:val="24"/>
        </w:rPr>
      </w:pPr>
      <w:r w:rsidRPr="00670D7D">
        <w:rPr>
          <w:rFonts w:asciiTheme="minorHAnsi" w:hAnsiTheme="minorHAnsi" w:cstheme="minorHAnsi"/>
          <w:sz w:val="24"/>
          <w:szCs w:val="24"/>
        </w:rPr>
        <w:t xml:space="preserve">numer </w:t>
      </w:r>
      <w:bookmarkStart w:id="10" w:name="_Hlk132274637"/>
      <w:r w:rsidRPr="00670D7D">
        <w:rPr>
          <w:rFonts w:asciiTheme="minorHAnsi" w:hAnsiTheme="minorHAnsi" w:cstheme="minorHAnsi"/>
          <w:sz w:val="24"/>
          <w:szCs w:val="24"/>
        </w:rPr>
        <w:t>rachunku bankowego</w:t>
      </w:r>
      <w:r w:rsidR="002C4F80">
        <w:rPr>
          <w:rFonts w:asciiTheme="minorHAnsi" w:hAnsiTheme="minorHAnsi" w:cstheme="minorHAnsi"/>
          <w:sz w:val="24"/>
          <w:szCs w:val="24"/>
        </w:rPr>
        <w:t xml:space="preserve"> 20 8063 0001 0010 0105 4058 0001</w:t>
      </w:r>
      <w:r w:rsidR="005663F6" w:rsidRPr="00940380">
        <w:rPr>
          <w:rFonts w:asciiTheme="minorHAnsi" w:hAnsiTheme="minorHAnsi" w:cstheme="minorHAnsi"/>
          <w:color w:val="000000" w:themeColor="text1"/>
          <w:sz w:val="24"/>
          <w:szCs w:val="24"/>
        </w:rPr>
        <w:t xml:space="preserve">w </w:t>
      </w:r>
      <w:r w:rsidR="008D6626" w:rsidRPr="00940380">
        <w:rPr>
          <w:rFonts w:asciiTheme="minorHAnsi" w:hAnsiTheme="minorHAnsi" w:cstheme="minorHAnsi"/>
          <w:color w:val="000000" w:themeColor="text1"/>
          <w:sz w:val="24"/>
          <w:szCs w:val="24"/>
        </w:rPr>
        <w:t xml:space="preserve"> banku </w:t>
      </w:r>
      <w:bookmarkEnd w:id="10"/>
      <w:r w:rsidR="002C4F80">
        <w:rPr>
          <w:rFonts w:asciiTheme="minorHAnsi" w:hAnsiTheme="minorHAnsi" w:cstheme="minorHAnsi"/>
          <w:color w:val="000000" w:themeColor="text1"/>
          <w:sz w:val="24"/>
          <w:szCs w:val="24"/>
        </w:rPr>
        <w:t>B.S. w Brańsku</w:t>
      </w:r>
      <w:r w:rsidR="005663F6" w:rsidRPr="00940380">
        <w:rPr>
          <w:rFonts w:asciiTheme="minorHAnsi" w:hAnsiTheme="minorHAnsi" w:cstheme="minorHAnsi"/>
          <w:color w:val="000000" w:themeColor="text1"/>
          <w:sz w:val="24"/>
          <w:szCs w:val="24"/>
        </w:rPr>
        <w:t xml:space="preserve">, </w:t>
      </w:r>
      <w:r w:rsidRPr="008363A1">
        <w:rPr>
          <w:rFonts w:asciiTheme="minorHAnsi" w:hAnsiTheme="minorHAnsi" w:cstheme="minorHAnsi"/>
          <w:sz w:val="24"/>
          <w:szCs w:val="24"/>
        </w:rPr>
        <w:t xml:space="preserve">z adnotacją: </w:t>
      </w:r>
      <w:r w:rsidR="00CB27FB" w:rsidRPr="00904AFF">
        <w:rPr>
          <w:rFonts w:asciiTheme="minorHAnsi" w:hAnsiTheme="minorHAnsi" w:cstheme="minorHAnsi"/>
        </w:rPr>
        <w:t xml:space="preserve">Wadium do zapytania nr </w:t>
      </w:r>
      <w:r w:rsidR="00654B2D">
        <w:rPr>
          <w:rFonts w:asciiTheme="minorHAnsi" w:hAnsiTheme="minorHAnsi" w:cstheme="minorHAnsi"/>
        </w:rPr>
        <w:t>2</w:t>
      </w:r>
      <w:r w:rsidR="00CB27FB" w:rsidRPr="00904AFF">
        <w:rPr>
          <w:rFonts w:asciiTheme="minorHAnsi" w:hAnsiTheme="minorHAnsi" w:cstheme="minorHAnsi"/>
        </w:rPr>
        <w:t>/202</w:t>
      </w:r>
      <w:r w:rsidR="0065548B">
        <w:rPr>
          <w:rFonts w:asciiTheme="minorHAnsi" w:hAnsiTheme="minorHAnsi" w:cstheme="minorHAnsi"/>
        </w:rPr>
        <w:t>3</w:t>
      </w:r>
      <w:r w:rsidRPr="008363A1">
        <w:rPr>
          <w:rFonts w:asciiTheme="minorHAnsi" w:hAnsiTheme="minorHAnsi" w:cstheme="minorHAnsi"/>
          <w:sz w:val="24"/>
          <w:szCs w:val="24"/>
        </w:rPr>
        <w:t xml:space="preserve">, </w:t>
      </w:r>
    </w:p>
    <w:p w14:paraId="382A6A94"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rPr>
      </w:pPr>
      <w:r w:rsidRPr="00670D7D">
        <w:rPr>
          <w:rFonts w:asciiTheme="minorHAnsi" w:hAnsiTheme="minorHAnsi" w:cstheme="minorHAnsi"/>
          <w:sz w:val="24"/>
          <w:szCs w:val="24"/>
        </w:rPr>
        <w:t>Potwierdzenie wniesienia wadium należy dołączyć do oferty.</w:t>
      </w:r>
    </w:p>
    <w:p w14:paraId="4E478FE6"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u w:val="single"/>
        </w:rPr>
      </w:pPr>
      <w:r w:rsidRPr="00670D7D">
        <w:rPr>
          <w:rFonts w:asciiTheme="minorHAnsi" w:hAnsiTheme="minorHAnsi" w:cstheme="minorHAnsi"/>
          <w:sz w:val="24"/>
          <w:szCs w:val="24"/>
        </w:rPr>
        <w:t>Zamawiający dokona zwrotu wadium wszystkim Wykonawcom niezwłocznie po wyborze oferty najkorzystniejszej lub unieważnieniu postępowania z wyjątkiem Wykonawcy, którego oferta została wybrana jako najkorzystniejsza.</w:t>
      </w:r>
    </w:p>
    <w:p w14:paraId="2A68461E"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u w:val="single"/>
        </w:rPr>
      </w:pPr>
      <w:r w:rsidRPr="00670D7D">
        <w:rPr>
          <w:rFonts w:asciiTheme="minorHAnsi" w:hAnsiTheme="minorHAnsi" w:cstheme="minorHAnsi"/>
          <w:sz w:val="24"/>
          <w:szCs w:val="24"/>
        </w:rPr>
        <w:t>Wykonawcy, którego oferta została wybrana jako najkorzystniejsza, Zamawiający zwróci wadium niezwłocznie po zawarciu umowy.</w:t>
      </w:r>
    </w:p>
    <w:p w14:paraId="7D56C563"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u w:val="single"/>
        </w:rPr>
      </w:pPr>
      <w:r w:rsidRPr="00670D7D">
        <w:rPr>
          <w:rFonts w:asciiTheme="minorHAnsi" w:hAnsiTheme="minorHAnsi" w:cstheme="minorHAnsi"/>
          <w:sz w:val="24"/>
          <w:szCs w:val="24"/>
        </w:rPr>
        <w:t>Zamawiający zwróci niezwłocznie wadium, na wniosek Wykonawcy, który wycofał ofertę przed upływem terminu składania ofert.</w:t>
      </w:r>
    </w:p>
    <w:p w14:paraId="04DF54AA" w14:textId="77777777" w:rsidR="00670D7D" w:rsidRPr="00670D7D" w:rsidRDefault="00670D7D" w:rsidP="007B60DC">
      <w:pPr>
        <w:pStyle w:val="Akapitzlist"/>
        <w:numPr>
          <w:ilvl w:val="0"/>
          <w:numId w:val="13"/>
        </w:numPr>
        <w:spacing w:after="0" w:line="288" w:lineRule="auto"/>
        <w:ind w:left="426" w:hanging="426"/>
        <w:contextualSpacing w:val="0"/>
        <w:jc w:val="both"/>
        <w:rPr>
          <w:rFonts w:asciiTheme="minorHAnsi" w:hAnsiTheme="minorHAnsi" w:cstheme="minorHAnsi"/>
          <w:sz w:val="24"/>
          <w:szCs w:val="24"/>
          <w:u w:val="single"/>
        </w:rPr>
      </w:pPr>
      <w:r w:rsidRPr="00670D7D">
        <w:rPr>
          <w:rFonts w:asciiTheme="minorHAnsi" w:hAnsiTheme="minorHAnsi" w:cstheme="minorHAnsi"/>
          <w:sz w:val="24"/>
          <w:szCs w:val="24"/>
        </w:rPr>
        <w:t>Zamawiający zatrzyma wadium wraz z odsetkami, jeżeli Wykonawca, którego oferta została wybrana:</w:t>
      </w:r>
    </w:p>
    <w:p w14:paraId="06BFAE3E" w14:textId="77777777" w:rsidR="00670D7D" w:rsidRPr="00670D7D" w:rsidRDefault="00670D7D" w:rsidP="007B60DC">
      <w:pPr>
        <w:pStyle w:val="Akapitzlist"/>
        <w:numPr>
          <w:ilvl w:val="0"/>
          <w:numId w:val="15"/>
        </w:numPr>
        <w:spacing w:after="0" w:line="288" w:lineRule="auto"/>
        <w:ind w:left="709" w:hanging="283"/>
        <w:contextualSpacing w:val="0"/>
        <w:jc w:val="both"/>
        <w:rPr>
          <w:rFonts w:asciiTheme="minorHAnsi" w:hAnsiTheme="minorHAnsi" w:cstheme="minorHAnsi"/>
          <w:sz w:val="24"/>
          <w:szCs w:val="24"/>
        </w:rPr>
      </w:pPr>
      <w:r w:rsidRPr="00670D7D">
        <w:rPr>
          <w:rFonts w:asciiTheme="minorHAnsi" w:hAnsiTheme="minorHAnsi" w:cstheme="minorHAnsi"/>
          <w:sz w:val="24"/>
          <w:szCs w:val="24"/>
        </w:rPr>
        <w:t>odmówi podpisania umowy na warunkach określonych w ofercie,</w:t>
      </w:r>
    </w:p>
    <w:p w14:paraId="028C21A5" w14:textId="77777777" w:rsidR="00670D7D" w:rsidRPr="00670D7D" w:rsidRDefault="00670D7D" w:rsidP="007B60DC">
      <w:pPr>
        <w:pStyle w:val="Akapitzlist"/>
        <w:numPr>
          <w:ilvl w:val="0"/>
          <w:numId w:val="15"/>
        </w:numPr>
        <w:spacing w:after="0" w:line="288" w:lineRule="auto"/>
        <w:ind w:left="709" w:hanging="283"/>
        <w:contextualSpacing w:val="0"/>
        <w:jc w:val="both"/>
        <w:rPr>
          <w:rFonts w:asciiTheme="minorHAnsi" w:hAnsiTheme="minorHAnsi" w:cstheme="minorHAnsi"/>
          <w:sz w:val="24"/>
          <w:szCs w:val="24"/>
        </w:rPr>
      </w:pPr>
      <w:r w:rsidRPr="00670D7D">
        <w:rPr>
          <w:rFonts w:asciiTheme="minorHAnsi" w:hAnsiTheme="minorHAnsi" w:cstheme="minorHAnsi"/>
          <w:sz w:val="24"/>
          <w:szCs w:val="24"/>
        </w:rPr>
        <w:t>zawarcie umowy stanie się niemożliwe z przyczyn leżących po stronie Wykonawcy.</w:t>
      </w:r>
    </w:p>
    <w:p w14:paraId="54F3755B" w14:textId="77777777" w:rsidR="00957BAE" w:rsidRDefault="00957BAE" w:rsidP="00782C34">
      <w:pPr>
        <w:spacing w:after="0" w:line="288" w:lineRule="auto"/>
        <w:ind w:left="137" w:hanging="10"/>
        <w:rPr>
          <w:b/>
          <w:sz w:val="24"/>
        </w:rPr>
      </w:pPr>
    </w:p>
    <w:p w14:paraId="1AEA09AB" w14:textId="77777777" w:rsidR="00832051" w:rsidRDefault="00CF4A6A" w:rsidP="00782C34">
      <w:pPr>
        <w:spacing w:after="0" w:line="288" w:lineRule="auto"/>
        <w:ind w:left="137" w:hanging="10"/>
      </w:pPr>
      <w:r>
        <w:rPr>
          <w:b/>
          <w:sz w:val="24"/>
        </w:rPr>
        <w:t>X</w:t>
      </w:r>
      <w:r w:rsidR="00E4526E">
        <w:rPr>
          <w:b/>
          <w:sz w:val="24"/>
        </w:rPr>
        <w:t>I</w:t>
      </w:r>
      <w:r>
        <w:rPr>
          <w:b/>
          <w:sz w:val="24"/>
        </w:rPr>
        <w:t>. OPIS SPOSOBU PRZYGOTOWANIA OFERTY</w:t>
      </w:r>
    </w:p>
    <w:p w14:paraId="1F8194ED" w14:textId="77777777" w:rsidR="003F1BB5" w:rsidRPr="00A3669A" w:rsidRDefault="00CF4A6A" w:rsidP="00782C34">
      <w:pPr>
        <w:spacing w:after="0" w:line="288" w:lineRule="auto"/>
        <w:ind w:left="426" w:hanging="426"/>
        <w:jc w:val="both"/>
        <w:rPr>
          <w:sz w:val="24"/>
          <w:szCs w:val="24"/>
        </w:rPr>
      </w:pPr>
      <w:r w:rsidRPr="00A3669A">
        <w:rPr>
          <w:sz w:val="24"/>
          <w:szCs w:val="24"/>
        </w:rPr>
        <w:t>1.</w:t>
      </w:r>
      <w:r w:rsidR="003F1BB5" w:rsidRPr="00A3669A">
        <w:rPr>
          <w:sz w:val="24"/>
          <w:szCs w:val="24"/>
        </w:rPr>
        <w:t>Ofertę należy sporządzić w formie pisemnej, w języku polskim</w:t>
      </w:r>
      <w:r w:rsidRPr="00A3669A">
        <w:rPr>
          <w:sz w:val="24"/>
          <w:szCs w:val="24"/>
        </w:rPr>
        <w:t xml:space="preserve">. </w:t>
      </w:r>
    </w:p>
    <w:p w14:paraId="493B1D97" w14:textId="77777777" w:rsidR="00832051" w:rsidRPr="00A3669A" w:rsidRDefault="00CF4A6A" w:rsidP="00782C34">
      <w:pPr>
        <w:spacing w:after="0" w:line="288" w:lineRule="auto"/>
        <w:ind w:left="426" w:hanging="426"/>
        <w:jc w:val="both"/>
        <w:rPr>
          <w:sz w:val="24"/>
          <w:szCs w:val="24"/>
        </w:rPr>
      </w:pPr>
      <w:r w:rsidRPr="00A3669A">
        <w:rPr>
          <w:sz w:val="24"/>
          <w:szCs w:val="24"/>
        </w:rPr>
        <w:t>2.Oferta powinna</w:t>
      </w:r>
      <w:r w:rsidR="003F1BB5" w:rsidRPr="00A3669A">
        <w:rPr>
          <w:sz w:val="24"/>
          <w:szCs w:val="24"/>
        </w:rPr>
        <w:t xml:space="preserve"> zawierać</w:t>
      </w:r>
      <w:r w:rsidRPr="00A3669A">
        <w:rPr>
          <w:sz w:val="24"/>
          <w:szCs w:val="24"/>
        </w:rPr>
        <w:t xml:space="preserve">: </w:t>
      </w:r>
    </w:p>
    <w:p w14:paraId="7BEB0D5B" w14:textId="77777777" w:rsidR="003F1BB5" w:rsidRPr="00A3669A" w:rsidRDefault="003F1BB5"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t>wypełniony Formularz ofertowy, zgodnie ze wzorem stanowiącym Załącznik nr 1 do niniejszego zapytania ofertowego;</w:t>
      </w:r>
    </w:p>
    <w:p w14:paraId="036C64A8" w14:textId="77777777" w:rsidR="003F1BB5" w:rsidRPr="00A3669A" w:rsidRDefault="003F1BB5"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lastRenderedPageBreak/>
        <w:t>oświadczenie dotyczące spełniania warunków udziału w postępowaniu</w:t>
      </w:r>
      <w:r w:rsidR="006B2DAC" w:rsidRPr="00A3669A">
        <w:rPr>
          <w:sz w:val="24"/>
          <w:szCs w:val="24"/>
        </w:rPr>
        <w:t xml:space="preserve"> oraz niepodleganiu wykluczeniu</w:t>
      </w:r>
      <w:r w:rsidRPr="00A3669A">
        <w:rPr>
          <w:sz w:val="24"/>
          <w:szCs w:val="24"/>
        </w:rPr>
        <w:t xml:space="preserve">, zgodnie ze wzorem stanowiącym Załącznik nr </w:t>
      </w:r>
      <w:r w:rsidR="00D83266">
        <w:rPr>
          <w:color w:val="auto"/>
          <w:sz w:val="24"/>
          <w:szCs w:val="24"/>
        </w:rPr>
        <w:t>3</w:t>
      </w:r>
      <w:r w:rsidR="005540EA">
        <w:rPr>
          <w:color w:val="auto"/>
          <w:sz w:val="24"/>
          <w:szCs w:val="24"/>
        </w:rPr>
        <w:t xml:space="preserve"> </w:t>
      </w:r>
      <w:r w:rsidRPr="00A3669A">
        <w:rPr>
          <w:sz w:val="24"/>
          <w:szCs w:val="24"/>
        </w:rPr>
        <w:t xml:space="preserve">do niniejszego zapytania </w:t>
      </w:r>
      <w:r w:rsidRPr="00CF7DA4">
        <w:rPr>
          <w:color w:val="auto"/>
          <w:sz w:val="24"/>
          <w:szCs w:val="24"/>
        </w:rPr>
        <w:t>ofertowego</w:t>
      </w:r>
      <w:r w:rsidR="005540EA" w:rsidRPr="00CF7DA4">
        <w:rPr>
          <w:color w:val="auto"/>
          <w:sz w:val="24"/>
          <w:szCs w:val="24"/>
        </w:rPr>
        <w:t xml:space="preserve"> wraz z materiałami dowodowymi</w:t>
      </w:r>
      <w:r w:rsidRPr="00CF7DA4">
        <w:rPr>
          <w:color w:val="auto"/>
          <w:sz w:val="24"/>
          <w:szCs w:val="24"/>
        </w:rPr>
        <w:t>;</w:t>
      </w:r>
    </w:p>
    <w:p w14:paraId="607ADFAB" w14:textId="77777777" w:rsidR="00AA6B20" w:rsidRPr="00A3669A" w:rsidRDefault="00AA6B20"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E383B4" w14:textId="77777777" w:rsidR="005540EA" w:rsidRDefault="00AA6B20" w:rsidP="005540EA">
      <w:pPr>
        <w:pStyle w:val="Akapitzlist"/>
        <w:numPr>
          <w:ilvl w:val="0"/>
          <w:numId w:val="9"/>
        </w:numPr>
        <w:spacing w:after="0" w:line="288" w:lineRule="auto"/>
        <w:ind w:left="567" w:hanging="283"/>
        <w:contextualSpacing w:val="0"/>
        <w:jc w:val="both"/>
        <w:rPr>
          <w:sz w:val="24"/>
          <w:szCs w:val="24"/>
        </w:rPr>
      </w:pPr>
      <w:r w:rsidRPr="00A3669A">
        <w:rPr>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26AD">
        <w:rPr>
          <w:sz w:val="24"/>
          <w:szCs w:val="24"/>
        </w:rPr>
        <w:t>;</w:t>
      </w:r>
    </w:p>
    <w:p w14:paraId="07406F67" w14:textId="77777777" w:rsidR="005540EA" w:rsidRPr="00CF7DA4" w:rsidRDefault="005540EA" w:rsidP="005540EA">
      <w:pPr>
        <w:pStyle w:val="Akapitzlist"/>
        <w:numPr>
          <w:ilvl w:val="0"/>
          <w:numId w:val="9"/>
        </w:numPr>
        <w:spacing w:after="0" w:line="288" w:lineRule="auto"/>
        <w:ind w:left="567" w:hanging="283"/>
        <w:contextualSpacing w:val="0"/>
        <w:jc w:val="both"/>
        <w:rPr>
          <w:color w:val="auto"/>
          <w:sz w:val="24"/>
          <w:szCs w:val="24"/>
        </w:rPr>
      </w:pPr>
      <w:r w:rsidRPr="00CF7DA4">
        <w:rPr>
          <w:color w:val="auto"/>
          <w:sz w:val="24"/>
          <w:szCs w:val="24"/>
        </w:rPr>
        <w:t>zaświadczenie o niekaralności z kartoteki karnej, wystawione nie wcześniej niż 3 miesiące przed upływem terminu składania ofert</w:t>
      </w:r>
    </w:p>
    <w:p w14:paraId="4DFE822E" w14:textId="77777777" w:rsidR="004A7996" w:rsidRDefault="004A7996" w:rsidP="007B60DC">
      <w:pPr>
        <w:pStyle w:val="Akapitzlist"/>
        <w:numPr>
          <w:ilvl w:val="0"/>
          <w:numId w:val="9"/>
        </w:numPr>
        <w:spacing w:after="0" w:line="288" w:lineRule="auto"/>
        <w:ind w:left="567" w:hanging="283"/>
        <w:contextualSpacing w:val="0"/>
        <w:jc w:val="both"/>
        <w:rPr>
          <w:sz w:val="24"/>
          <w:szCs w:val="24"/>
        </w:rPr>
      </w:pPr>
      <w:r w:rsidRPr="004A7996">
        <w:rPr>
          <w:sz w:val="24"/>
          <w:szCs w:val="24"/>
        </w:rPr>
        <w:t xml:space="preserve">odpis z właściwego rejestru lub z centralnej ewidencji i informacji o działalności gospodarczej; </w:t>
      </w:r>
    </w:p>
    <w:p w14:paraId="37D50EA8" w14:textId="77777777" w:rsidR="00312931" w:rsidRDefault="00312931"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t xml:space="preserve">oświadczenie o braku powiązań kapitałowych lub osobowych z Zamawiającym, </w:t>
      </w:r>
      <w:r w:rsidR="00461417" w:rsidRPr="00A3669A">
        <w:rPr>
          <w:sz w:val="24"/>
          <w:szCs w:val="24"/>
        </w:rPr>
        <w:t>zgodnie ze wzorem stanowiącym Załącznik nr</w:t>
      </w:r>
      <w:r w:rsidR="005540EA">
        <w:rPr>
          <w:sz w:val="24"/>
          <w:szCs w:val="24"/>
        </w:rPr>
        <w:t xml:space="preserve"> </w:t>
      </w:r>
      <w:r w:rsidR="00D83266">
        <w:rPr>
          <w:sz w:val="24"/>
          <w:szCs w:val="24"/>
        </w:rPr>
        <w:t>5</w:t>
      </w:r>
      <w:r w:rsidR="00461417" w:rsidRPr="00A3669A">
        <w:rPr>
          <w:sz w:val="24"/>
          <w:szCs w:val="24"/>
        </w:rPr>
        <w:t xml:space="preserve"> do niniejszego zapytania ofertowego</w:t>
      </w:r>
      <w:r w:rsidRPr="00A3669A">
        <w:rPr>
          <w:sz w:val="24"/>
          <w:szCs w:val="24"/>
        </w:rPr>
        <w:t>;</w:t>
      </w:r>
    </w:p>
    <w:p w14:paraId="03A004BF" w14:textId="77777777" w:rsidR="00312931" w:rsidRPr="00A3669A" w:rsidRDefault="00312931"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t xml:space="preserve">zgodę na przetwarzanie danych osobowych </w:t>
      </w:r>
      <w:r w:rsidR="00ED43A5" w:rsidRPr="00A3669A">
        <w:rPr>
          <w:sz w:val="24"/>
          <w:szCs w:val="24"/>
        </w:rPr>
        <w:t xml:space="preserve">Wykonawcy, zgodnie ze wzorem stanowiącym Załącznik nr </w:t>
      </w:r>
      <w:r w:rsidR="00CC51D1">
        <w:rPr>
          <w:color w:val="auto"/>
          <w:sz w:val="24"/>
          <w:szCs w:val="24"/>
        </w:rPr>
        <w:t>4</w:t>
      </w:r>
      <w:r w:rsidR="00ED43A5" w:rsidRPr="00A3669A">
        <w:rPr>
          <w:sz w:val="24"/>
          <w:szCs w:val="24"/>
        </w:rPr>
        <w:t xml:space="preserve"> do niniejszego zapytania ofertowego – </w:t>
      </w:r>
      <w:r w:rsidR="00ED43A5" w:rsidRPr="00A3669A">
        <w:rPr>
          <w:i/>
          <w:sz w:val="24"/>
          <w:szCs w:val="24"/>
        </w:rPr>
        <w:t>dotyczy Wykonawców będących osobami fizycznymi lub osobami fizycznymi prowadzącymi działalność gospodarczą</w:t>
      </w:r>
      <w:r w:rsidR="00ED43A5" w:rsidRPr="00A3669A">
        <w:rPr>
          <w:sz w:val="24"/>
          <w:szCs w:val="24"/>
        </w:rPr>
        <w:t>;</w:t>
      </w:r>
    </w:p>
    <w:p w14:paraId="2CE2D254" w14:textId="77777777" w:rsidR="006B2DAC" w:rsidRDefault="00ED43A5" w:rsidP="007B60DC">
      <w:pPr>
        <w:pStyle w:val="Akapitzlist"/>
        <w:numPr>
          <w:ilvl w:val="0"/>
          <w:numId w:val="9"/>
        </w:numPr>
        <w:spacing w:after="0" w:line="288" w:lineRule="auto"/>
        <w:ind w:left="567" w:hanging="283"/>
        <w:contextualSpacing w:val="0"/>
        <w:jc w:val="both"/>
        <w:rPr>
          <w:sz w:val="24"/>
          <w:szCs w:val="24"/>
        </w:rPr>
      </w:pPr>
      <w:r w:rsidRPr="00A3669A">
        <w:rPr>
          <w:sz w:val="24"/>
          <w:szCs w:val="24"/>
        </w:rPr>
        <w:t xml:space="preserve">pełnomocnictwo lub inny dokument potwierdzający umocowanie do podpisania oferty w imieniu Wykonawcy – </w:t>
      </w:r>
      <w:r w:rsidRPr="00A3669A">
        <w:rPr>
          <w:i/>
          <w:sz w:val="24"/>
          <w:szCs w:val="24"/>
        </w:rPr>
        <w:t>jeżeli dotyczy</w:t>
      </w:r>
      <w:r w:rsidRPr="00A3669A">
        <w:rPr>
          <w:sz w:val="24"/>
          <w:szCs w:val="24"/>
        </w:rPr>
        <w:t>;</w:t>
      </w:r>
    </w:p>
    <w:p w14:paraId="14ABAA2C" w14:textId="77777777" w:rsidR="004A7996" w:rsidRPr="004A7996" w:rsidRDefault="004A7996" w:rsidP="007B60DC">
      <w:pPr>
        <w:pStyle w:val="Akapitzlist"/>
        <w:numPr>
          <w:ilvl w:val="0"/>
          <w:numId w:val="9"/>
        </w:numPr>
        <w:spacing w:after="0" w:line="288" w:lineRule="auto"/>
        <w:ind w:left="567" w:hanging="283"/>
        <w:contextualSpacing w:val="0"/>
        <w:jc w:val="both"/>
        <w:rPr>
          <w:sz w:val="24"/>
          <w:szCs w:val="24"/>
        </w:rPr>
      </w:pPr>
      <w:r>
        <w:rPr>
          <w:sz w:val="24"/>
          <w:szCs w:val="24"/>
        </w:rPr>
        <w:t xml:space="preserve">potwierdzenie wniesienia wadium, </w:t>
      </w:r>
    </w:p>
    <w:p w14:paraId="18AC22AB" w14:textId="77777777" w:rsidR="003D6AEF" w:rsidRPr="00A3669A" w:rsidRDefault="003D6AEF" w:rsidP="007B60DC">
      <w:pPr>
        <w:numPr>
          <w:ilvl w:val="0"/>
          <w:numId w:val="4"/>
        </w:numPr>
        <w:spacing w:after="0" w:line="288" w:lineRule="auto"/>
        <w:ind w:left="284" w:hanging="284"/>
        <w:jc w:val="both"/>
        <w:rPr>
          <w:sz w:val="24"/>
          <w:szCs w:val="24"/>
        </w:rPr>
      </w:pPr>
      <w:r w:rsidRPr="00A3669A">
        <w:rPr>
          <w:sz w:val="24"/>
          <w:szCs w:val="24"/>
        </w:rPr>
        <w:t>Oferta wraz z załącznikami musi zostać podpisana przez osobę/y upoważnioną/e do reprezentowania Wykonawcy.</w:t>
      </w:r>
    </w:p>
    <w:p w14:paraId="1EBAB4F1" w14:textId="77777777" w:rsidR="003D6AEF" w:rsidRPr="00A3669A" w:rsidRDefault="003D6AEF" w:rsidP="007B60DC">
      <w:pPr>
        <w:numPr>
          <w:ilvl w:val="0"/>
          <w:numId w:val="4"/>
        </w:numPr>
        <w:spacing w:after="0" w:line="288" w:lineRule="auto"/>
        <w:ind w:left="284" w:hanging="284"/>
        <w:jc w:val="both"/>
        <w:rPr>
          <w:sz w:val="24"/>
          <w:szCs w:val="24"/>
        </w:rPr>
      </w:pPr>
      <w:r w:rsidRPr="00A3669A">
        <w:rPr>
          <w:sz w:val="24"/>
          <w:szCs w:val="24"/>
        </w:rPr>
        <w:t xml:space="preserve">Jeżeli Wykonawca składa wraz z ofertą informacje stanowiące tajemnicę przedsiębiorstwa w rozumieniu przepisów o zwalczaniu nieuczciwej konkurencji, powinien to zastrzec składając ofertę oraz wykazać, iż zastrzeżone informacje stanowią tajemnicę przedsiębiorstwa. W przypadku gdy Wykonawca nie wykaże, że zastrzeżone informacje stanowią tajemnicę przedsiębiorstwa, Zamawiający uzna zastrzeżenie tajemnicy za bezskuteczne, o czym poinformuje Wykonawcę. Informacje stanowiące tajemnicę </w:t>
      </w:r>
      <w:r w:rsidRPr="00A3669A">
        <w:rPr>
          <w:sz w:val="24"/>
          <w:szCs w:val="24"/>
        </w:rPr>
        <w:lastRenderedPageBreak/>
        <w:t>przedsiębiorstwa powinny być zgrupowane i stanowić oddzielną część oferty, opisaną w następujący sposób: „tajemnica przedsiębiorstwa”</w:t>
      </w:r>
    </w:p>
    <w:p w14:paraId="7BBC4B94" w14:textId="77777777" w:rsidR="00832051" w:rsidRPr="00A3669A" w:rsidRDefault="00CF4A6A" w:rsidP="007B60DC">
      <w:pPr>
        <w:numPr>
          <w:ilvl w:val="0"/>
          <w:numId w:val="4"/>
        </w:numPr>
        <w:spacing w:after="0" w:line="288" w:lineRule="auto"/>
        <w:ind w:left="284" w:hanging="284"/>
        <w:jc w:val="both"/>
        <w:rPr>
          <w:sz w:val="24"/>
          <w:szCs w:val="24"/>
        </w:rPr>
      </w:pPr>
      <w:r w:rsidRPr="00A3669A">
        <w:rPr>
          <w:sz w:val="24"/>
          <w:szCs w:val="24"/>
        </w:rPr>
        <w:t xml:space="preserve">Wykonawca ma prawo złożyć tylko jedna ofertę. </w:t>
      </w:r>
    </w:p>
    <w:p w14:paraId="01AC584B" w14:textId="77777777" w:rsidR="00832051" w:rsidRPr="00A3669A" w:rsidRDefault="00CF4A6A" w:rsidP="007B60DC">
      <w:pPr>
        <w:numPr>
          <w:ilvl w:val="0"/>
          <w:numId w:val="4"/>
        </w:numPr>
        <w:spacing w:after="0" w:line="288" w:lineRule="auto"/>
        <w:ind w:left="284" w:hanging="284"/>
        <w:jc w:val="both"/>
        <w:rPr>
          <w:sz w:val="24"/>
          <w:szCs w:val="24"/>
        </w:rPr>
      </w:pPr>
      <w:r w:rsidRPr="00A3669A">
        <w:rPr>
          <w:sz w:val="24"/>
          <w:szCs w:val="24"/>
        </w:rPr>
        <w:t xml:space="preserve">Nie dopuszcza się składania ofert częściowych i wariantowych. </w:t>
      </w:r>
    </w:p>
    <w:p w14:paraId="4BC3DB89" w14:textId="77777777" w:rsidR="00832051" w:rsidRPr="00A3669A" w:rsidRDefault="00CF4A6A" w:rsidP="007B60DC">
      <w:pPr>
        <w:numPr>
          <w:ilvl w:val="0"/>
          <w:numId w:val="4"/>
        </w:numPr>
        <w:spacing w:after="0" w:line="288" w:lineRule="auto"/>
        <w:ind w:left="284" w:hanging="284"/>
        <w:jc w:val="both"/>
        <w:rPr>
          <w:sz w:val="24"/>
          <w:szCs w:val="24"/>
        </w:rPr>
      </w:pPr>
      <w:r w:rsidRPr="00A3669A">
        <w:rPr>
          <w:sz w:val="24"/>
          <w:szCs w:val="24"/>
        </w:rPr>
        <w:t>Treść oferty złożonej przez wykonawcę musi odpowiadać treści niniejszego zapytania ofertowego wraz z załącznikami</w:t>
      </w:r>
      <w:r w:rsidR="00774027" w:rsidRPr="00A3669A">
        <w:rPr>
          <w:sz w:val="24"/>
          <w:szCs w:val="24"/>
        </w:rPr>
        <w:t>.</w:t>
      </w:r>
    </w:p>
    <w:p w14:paraId="33C9E9A5" w14:textId="77777777" w:rsidR="00CC4E73" w:rsidRDefault="00CF4A6A" w:rsidP="007B60DC">
      <w:pPr>
        <w:numPr>
          <w:ilvl w:val="0"/>
          <w:numId w:val="4"/>
        </w:numPr>
        <w:spacing w:after="0" w:line="288" w:lineRule="auto"/>
        <w:ind w:left="284" w:hanging="284"/>
        <w:jc w:val="both"/>
        <w:rPr>
          <w:sz w:val="24"/>
          <w:szCs w:val="24"/>
        </w:rPr>
      </w:pPr>
      <w:r w:rsidRPr="00A3669A">
        <w:rPr>
          <w:sz w:val="24"/>
          <w:szCs w:val="24"/>
        </w:rPr>
        <w:t>Wykonawca ponosi wszelkie koszty związane z przygotowaniem i złożeniem oferty.</w:t>
      </w:r>
    </w:p>
    <w:p w14:paraId="6415255F" w14:textId="77777777" w:rsidR="00CC4E73" w:rsidRPr="00CC4E73" w:rsidRDefault="00CC4E73" w:rsidP="007B60DC">
      <w:pPr>
        <w:numPr>
          <w:ilvl w:val="0"/>
          <w:numId w:val="4"/>
        </w:numPr>
        <w:spacing w:after="0" w:line="288" w:lineRule="auto"/>
        <w:ind w:left="284" w:hanging="284"/>
        <w:jc w:val="both"/>
        <w:rPr>
          <w:sz w:val="24"/>
          <w:szCs w:val="24"/>
        </w:rPr>
      </w:pPr>
      <w:r w:rsidRPr="00CC4E73">
        <w:rPr>
          <w:sz w:val="24"/>
          <w:szCs w:val="24"/>
        </w:rPr>
        <w:t>Postępowanie jest prowadzone w języku polskim. Wszelkie dokumenty składane w języku obcym powinny zostać złożone wraz z ich tłumaczeniem na język polski.</w:t>
      </w:r>
    </w:p>
    <w:p w14:paraId="1A47A3D3" w14:textId="77777777" w:rsidR="00957BAE" w:rsidRDefault="00957BAE" w:rsidP="00782C34">
      <w:pPr>
        <w:spacing w:after="0" w:line="288" w:lineRule="auto"/>
        <w:rPr>
          <w:b/>
          <w:sz w:val="24"/>
        </w:rPr>
      </w:pPr>
    </w:p>
    <w:p w14:paraId="4964A839" w14:textId="77777777" w:rsidR="00473F37" w:rsidRPr="00782C34" w:rsidRDefault="00E4526E" w:rsidP="00782C34">
      <w:pPr>
        <w:spacing w:after="0" w:line="288" w:lineRule="auto"/>
        <w:rPr>
          <w:rFonts w:asciiTheme="minorHAnsi" w:hAnsiTheme="minorHAnsi" w:cstheme="minorHAnsi"/>
          <w:b/>
          <w:sz w:val="24"/>
          <w:szCs w:val="24"/>
        </w:rPr>
      </w:pPr>
      <w:r>
        <w:rPr>
          <w:rFonts w:asciiTheme="minorHAnsi" w:hAnsiTheme="minorHAnsi" w:cstheme="minorHAnsi"/>
          <w:b/>
          <w:sz w:val="24"/>
          <w:szCs w:val="24"/>
        </w:rPr>
        <w:t>XII</w:t>
      </w:r>
      <w:r w:rsidR="00473F37" w:rsidRPr="00B95680">
        <w:rPr>
          <w:rFonts w:asciiTheme="minorHAnsi" w:hAnsiTheme="minorHAnsi" w:cstheme="minorHAnsi"/>
          <w:b/>
          <w:sz w:val="24"/>
          <w:szCs w:val="24"/>
        </w:rPr>
        <w:t>. SPOSÓB OBLICZANIA CENY OFERTY</w:t>
      </w:r>
    </w:p>
    <w:p w14:paraId="359672FE" w14:textId="77777777" w:rsidR="00774027" w:rsidRPr="00B95680" w:rsidRDefault="00774027" w:rsidP="007B60DC">
      <w:pPr>
        <w:pStyle w:val="Akapitzlist"/>
        <w:numPr>
          <w:ilvl w:val="0"/>
          <w:numId w:val="16"/>
        </w:numPr>
        <w:spacing w:after="0" w:line="288" w:lineRule="auto"/>
        <w:ind w:left="284" w:hanging="284"/>
        <w:contextualSpacing w:val="0"/>
        <w:jc w:val="both"/>
        <w:rPr>
          <w:rFonts w:asciiTheme="minorHAnsi" w:eastAsia="Times New Roman" w:hAnsiTheme="minorHAnsi" w:cstheme="minorHAnsi"/>
          <w:color w:val="auto"/>
          <w:sz w:val="24"/>
          <w:szCs w:val="24"/>
        </w:rPr>
      </w:pPr>
      <w:r w:rsidRPr="00B95680">
        <w:rPr>
          <w:rFonts w:asciiTheme="minorHAnsi" w:hAnsiTheme="minorHAnsi" w:cstheme="minorHAnsi"/>
          <w:sz w:val="24"/>
          <w:szCs w:val="24"/>
        </w:rPr>
        <w:t xml:space="preserve">W celu prawidłowego sporządzenia oferty, zaleca się Wykonawcy dokonanie oględzin miejsca realizacji zamówienia. </w:t>
      </w:r>
    </w:p>
    <w:p w14:paraId="67C63D68" w14:textId="77777777" w:rsidR="00774027" w:rsidRDefault="00774027" w:rsidP="007B60DC">
      <w:pPr>
        <w:pStyle w:val="Akapitzlist"/>
        <w:numPr>
          <w:ilvl w:val="0"/>
          <w:numId w:val="16"/>
        </w:numPr>
        <w:spacing w:after="0" w:line="288" w:lineRule="auto"/>
        <w:contextualSpacing w:val="0"/>
        <w:jc w:val="both"/>
        <w:rPr>
          <w:rFonts w:asciiTheme="minorHAnsi" w:hAnsiTheme="minorHAnsi" w:cstheme="minorHAnsi"/>
          <w:sz w:val="24"/>
          <w:szCs w:val="24"/>
        </w:rPr>
      </w:pPr>
      <w:r w:rsidRPr="00B95680">
        <w:rPr>
          <w:rFonts w:asciiTheme="minorHAnsi" w:hAnsiTheme="minorHAnsi" w:cstheme="minorHAnsi"/>
          <w:sz w:val="24"/>
          <w:szCs w:val="24"/>
        </w:rPr>
        <w:t xml:space="preserve">Wynagrodzenia należne Wykonawcy będzie wynagrodzeniem ryczałtowym. Cena oferty stanowić będzie ryczałtowe i ostateczne wynagrodzenie Wykonawcy za wykonanie przedmiotu zamówienia niezależnie od rozmiaru robót budowlanych i innych świadczeń oraz ponoszonych przez Wykonawcę kosztów jej realizacji. Cena ryczałtowa brutto oferty powinna obejmować wszystkie koszty, opłaty i podatki, które Wykonawca poniesie w związku z realizacją zamówienia, a także prace budowlane, podstawowe, pomocnicze oraz inne czynności niezbędne do należytego wykonania przedmiotu zamówienia. </w:t>
      </w:r>
    </w:p>
    <w:p w14:paraId="3B2EB565" w14:textId="77777777" w:rsidR="00774027" w:rsidRPr="00B95680"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Cena powinna być wyrażona cyfrowo i słownie z dokładnością do dwóch miejsc po przecinku.</w:t>
      </w:r>
    </w:p>
    <w:p w14:paraId="09F1ABC7" w14:textId="77777777" w:rsidR="00774027" w:rsidRPr="00B95680"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W przypadku, gdy cena wyrażona cyfrowo będzie różna od ceny wyrażonej słownie Zamawiający jako właściwą przyjmie cenę wyrażoną słownie.</w:t>
      </w:r>
    </w:p>
    <w:p w14:paraId="17579ABB" w14:textId="77777777" w:rsidR="00774027"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 xml:space="preserve">Cena winna być określona w złotych polskich. Rozliczenia między Zamawiającym a Wykonawcą będą prowadzone w walucie polskiej. </w:t>
      </w:r>
    </w:p>
    <w:p w14:paraId="16D7BC92" w14:textId="77777777" w:rsidR="00ED1B27" w:rsidRPr="00ED1B27" w:rsidRDefault="00ED1B27" w:rsidP="007B60DC">
      <w:pPr>
        <w:pStyle w:val="Akapitzlist"/>
        <w:numPr>
          <w:ilvl w:val="0"/>
          <w:numId w:val="16"/>
        </w:numPr>
        <w:suppressAutoHyphens/>
        <w:autoSpaceDN w:val="0"/>
        <w:spacing w:after="0" w:line="288" w:lineRule="auto"/>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rPr>
        <w:t>Wykonawca poda w formularzu ofertowym cenę za realizację całego zakresu niniejszego zamówienia</w:t>
      </w:r>
      <w:r w:rsidR="00402C51">
        <w:rPr>
          <w:rFonts w:asciiTheme="minorHAnsi" w:hAnsiTheme="minorHAnsi" w:cstheme="minorHAnsi"/>
          <w:sz w:val="24"/>
          <w:szCs w:val="24"/>
        </w:rPr>
        <w:t>.</w:t>
      </w:r>
    </w:p>
    <w:p w14:paraId="6D69EF33" w14:textId="77777777" w:rsidR="00774027" w:rsidRPr="00B95680"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40A6048" w14:textId="77777777" w:rsidR="00774027" w:rsidRPr="00B95680"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6D1C5B3B" w14:textId="77777777" w:rsidR="00774027" w:rsidRPr="00B95680"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sz w:val="24"/>
          <w:szCs w:val="24"/>
        </w:rPr>
      </w:pPr>
      <w:r w:rsidRPr="00B95680">
        <w:rPr>
          <w:rFonts w:asciiTheme="minorHAnsi" w:hAnsiTheme="minorHAnsi" w:cstheme="minorHAnsi"/>
          <w:sz w:val="24"/>
          <w:szCs w:val="24"/>
        </w:rPr>
        <w:t>Wykonawcy, składając oferty dodatkowe, nie mogą zaoferować cen wyższych niż zaoferowane w złożonych ofertach.</w:t>
      </w:r>
    </w:p>
    <w:p w14:paraId="73E4E5A9" w14:textId="77777777" w:rsidR="00C668AC" w:rsidRPr="00B95680" w:rsidRDefault="00C668AC" w:rsidP="00782C34">
      <w:pPr>
        <w:spacing w:after="0" w:line="288" w:lineRule="auto"/>
        <w:rPr>
          <w:sz w:val="24"/>
          <w:szCs w:val="24"/>
        </w:rPr>
      </w:pPr>
    </w:p>
    <w:p w14:paraId="2F4B6EB8" w14:textId="77777777" w:rsidR="00832051" w:rsidRPr="00B95680" w:rsidRDefault="00CF4A6A" w:rsidP="00782C34">
      <w:pPr>
        <w:pStyle w:val="Nagwek3"/>
        <w:spacing w:after="0" w:line="288" w:lineRule="auto"/>
        <w:ind w:left="137"/>
        <w:rPr>
          <w:rFonts w:asciiTheme="minorHAnsi" w:hAnsiTheme="minorHAnsi" w:cstheme="minorHAnsi"/>
          <w:sz w:val="24"/>
          <w:szCs w:val="24"/>
        </w:rPr>
      </w:pPr>
      <w:r w:rsidRPr="00B95680">
        <w:rPr>
          <w:rFonts w:asciiTheme="minorHAnsi" w:hAnsiTheme="minorHAnsi" w:cstheme="minorHAnsi"/>
          <w:sz w:val="24"/>
          <w:szCs w:val="24"/>
        </w:rPr>
        <w:lastRenderedPageBreak/>
        <w:t>X</w:t>
      </w:r>
      <w:r w:rsidR="00E4526E">
        <w:rPr>
          <w:rFonts w:asciiTheme="minorHAnsi" w:hAnsiTheme="minorHAnsi" w:cstheme="minorHAnsi"/>
          <w:sz w:val="24"/>
          <w:szCs w:val="24"/>
        </w:rPr>
        <w:t>III</w:t>
      </w:r>
      <w:r w:rsidRPr="00B95680">
        <w:rPr>
          <w:rFonts w:asciiTheme="minorHAnsi" w:hAnsiTheme="minorHAnsi" w:cstheme="minorHAnsi"/>
          <w:sz w:val="24"/>
          <w:szCs w:val="24"/>
        </w:rPr>
        <w:t>. MIEJSCE, SPOSÓB ORAZ TERMIN SKŁADANIA OFERT</w:t>
      </w:r>
    </w:p>
    <w:p w14:paraId="7BE35917" w14:textId="5F58B615" w:rsidR="00875E0A" w:rsidRPr="009F782B" w:rsidRDefault="00875E0A" w:rsidP="00875E0A">
      <w:pPr>
        <w:pStyle w:val="Default"/>
        <w:rPr>
          <w:sz w:val="22"/>
          <w:szCs w:val="22"/>
        </w:rPr>
      </w:pPr>
      <w:bookmarkStart w:id="11" w:name="_Hlk19000678"/>
      <w:r w:rsidRPr="009F782B">
        <w:rPr>
          <w:rFonts w:asciiTheme="minorHAnsi" w:hAnsiTheme="minorHAnsi" w:cstheme="minorHAnsi"/>
          <w:sz w:val="22"/>
          <w:szCs w:val="22"/>
        </w:rPr>
        <w:t xml:space="preserve">1.Ofertę należy  złożyć w formie pisemnej za pośrednictwem poczty, kuriera, osobiście do siedziby Zamawiającego pod adres wskazany </w:t>
      </w:r>
      <w:r w:rsidRPr="009F782B">
        <w:rPr>
          <w:sz w:val="22"/>
          <w:szCs w:val="22"/>
        </w:rPr>
        <w:t xml:space="preserve">  w pkt I,</w:t>
      </w:r>
      <w:r w:rsidR="002B7A27">
        <w:rPr>
          <w:sz w:val="22"/>
          <w:szCs w:val="22"/>
        </w:rPr>
        <w:t xml:space="preserve"> </w:t>
      </w:r>
      <w:r>
        <w:rPr>
          <w:rFonts w:asciiTheme="minorHAnsi" w:hAnsiTheme="minorHAnsi" w:cstheme="minorHAnsi"/>
          <w:sz w:val="22"/>
          <w:szCs w:val="22"/>
        </w:rPr>
        <w:t xml:space="preserve">lub </w:t>
      </w:r>
      <w:r w:rsidRPr="009F782B">
        <w:rPr>
          <w:rFonts w:asciiTheme="minorHAnsi" w:hAnsiTheme="minorHAnsi" w:cstheme="minorHAnsi"/>
          <w:sz w:val="22"/>
          <w:szCs w:val="22"/>
        </w:rPr>
        <w:t xml:space="preserve">na adres e-mail  </w:t>
      </w:r>
      <w:hyperlink r:id="rId12" w:history="1">
        <w:r w:rsidRPr="00EC537B">
          <w:rPr>
            <w:rStyle w:val="Hipercze"/>
            <w:sz w:val="22"/>
            <w:szCs w:val="22"/>
            <w:lang w:val="en-US"/>
          </w:rPr>
          <w:t>parafia.trojca.rudka@gmail.com</w:t>
        </w:r>
      </w:hyperlink>
    </w:p>
    <w:bookmarkEnd w:id="11"/>
    <w:p w14:paraId="5BDDB5CC" w14:textId="2CA1B85A" w:rsidR="00875E0A" w:rsidRPr="009F782B" w:rsidRDefault="00875E0A" w:rsidP="00875E0A">
      <w:pPr>
        <w:spacing w:after="0" w:line="288" w:lineRule="auto"/>
        <w:jc w:val="both"/>
        <w:rPr>
          <w:rFonts w:asciiTheme="minorHAnsi" w:eastAsia="Times New Roman" w:hAnsiTheme="minorHAnsi" w:cstheme="minorHAnsi"/>
          <w:color w:val="auto"/>
        </w:rPr>
      </w:pPr>
      <w:r w:rsidRPr="009F782B">
        <w:rPr>
          <w:rFonts w:asciiTheme="minorHAnsi" w:hAnsiTheme="minorHAnsi" w:cstheme="minorHAnsi"/>
        </w:rPr>
        <w:t xml:space="preserve">2.Ofertę należy złożyć w terminie do dnia </w:t>
      </w:r>
      <w:r w:rsidR="0051794A">
        <w:rPr>
          <w:rFonts w:asciiTheme="minorHAnsi" w:hAnsiTheme="minorHAnsi" w:cstheme="minorHAnsi"/>
        </w:rPr>
        <w:t>11</w:t>
      </w:r>
      <w:r w:rsidR="00F93399">
        <w:rPr>
          <w:rFonts w:asciiTheme="minorHAnsi" w:hAnsiTheme="minorHAnsi" w:cstheme="minorHAnsi"/>
        </w:rPr>
        <w:t xml:space="preserve"> lipca</w:t>
      </w:r>
      <w:r w:rsidRPr="009F782B">
        <w:rPr>
          <w:rFonts w:asciiTheme="minorHAnsi" w:hAnsiTheme="minorHAnsi" w:cstheme="minorHAnsi"/>
        </w:rPr>
        <w:t xml:space="preserve"> 202</w:t>
      </w:r>
      <w:r w:rsidR="002C4F80">
        <w:rPr>
          <w:rFonts w:asciiTheme="minorHAnsi" w:hAnsiTheme="minorHAnsi" w:cstheme="minorHAnsi"/>
        </w:rPr>
        <w:t>3</w:t>
      </w:r>
      <w:r w:rsidRPr="009F782B">
        <w:rPr>
          <w:rFonts w:asciiTheme="minorHAnsi" w:hAnsiTheme="minorHAnsi" w:cstheme="minorHAnsi"/>
        </w:rPr>
        <w:t>r. godz. 1</w:t>
      </w:r>
      <w:r w:rsidR="00181AE3">
        <w:rPr>
          <w:rFonts w:asciiTheme="minorHAnsi" w:hAnsiTheme="minorHAnsi" w:cstheme="minorHAnsi"/>
        </w:rPr>
        <w:t>2</w:t>
      </w:r>
      <w:r w:rsidRPr="009F782B">
        <w:rPr>
          <w:rFonts w:asciiTheme="minorHAnsi" w:hAnsiTheme="minorHAnsi" w:cstheme="minorHAnsi"/>
        </w:rPr>
        <w:t>:00.</w:t>
      </w:r>
    </w:p>
    <w:p w14:paraId="6394496B" w14:textId="77777777" w:rsidR="00B253AD" w:rsidRPr="00FF468D" w:rsidRDefault="00875E0A" w:rsidP="009C3DB7">
      <w:pPr>
        <w:spacing w:after="0" w:line="288" w:lineRule="auto"/>
        <w:jc w:val="both"/>
        <w:rPr>
          <w:rFonts w:asciiTheme="minorHAnsi" w:hAnsiTheme="minorHAnsi" w:cstheme="minorHAnsi"/>
        </w:rPr>
      </w:pPr>
      <w:r w:rsidRPr="009F782B">
        <w:rPr>
          <w:rFonts w:asciiTheme="minorHAnsi" w:hAnsiTheme="minorHAnsi" w:cstheme="minorHAnsi"/>
        </w:rPr>
        <w:t>3.Oferty złożone po terminie nie będą rozpatrywane.</w:t>
      </w:r>
    </w:p>
    <w:p w14:paraId="4AD186CE" w14:textId="77777777" w:rsidR="00B253AD" w:rsidRDefault="00B253AD" w:rsidP="00782C34">
      <w:pPr>
        <w:spacing w:after="0" w:line="288" w:lineRule="auto"/>
        <w:ind w:left="142"/>
        <w:rPr>
          <w:sz w:val="24"/>
          <w:szCs w:val="24"/>
        </w:rPr>
      </w:pPr>
    </w:p>
    <w:p w14:paraId="632D6D1E" w14:textId="77777777" w:rsidR="00832051" w:rsidRPr="00B95680" w:rsidRDefault="00CF4A6A" w:rsidP="00782C34">
      <w:pPr>
        <w:pStyle w:val="Nagwek3"/>
        <w:spacing w:after="0" w:line="288" w:lineRule="auto"/>
        <w:ind w:left="137"/>
        <w:rPr>
          <w:sz w:val="24"/>
          <w:szCs w:val="24"/>
        </w:rPr>
      </w:pPr>
      <w:r w:rsidRPr="00B95680">
        <w:rPr>
          <w:sz w:val="24"/>
          <w:szCs w:val="24"/>
        </w:rPr>
        <w:t>XI</w:t>
      </w:r>
      <w:r w:rsidR="00E4526E">
        <w:rPr>
          <w:sz w:val="24"/>
          <w:szCs w:val="24"/>
        </w:rPr>
        <w:t>V</w:t>
      </w:r>
      <w:r w:rsidRPr="00B95680">
        <w:rPr>
          <w:sz w:val="24"/>
          <w:szCs w:val="24"/>
        </w:rPr>
        <w:t>. KRYTERIA OCENY OFERT ORAZ SPOSÓB NADAWANIA PUNKTACJI</w:t>
      </w:r>
    </w:p>
    <w:p w14:paraId="60C00165" w14:textId="77777777" w:rsidR="00A826AD" w:rsidRPr="00782C34" w:rsidRDefault="00CF4A6A" w:rsidP="00782C34">
      <w:pPr>
        <w:spacing w:after="0" w:line="288" w:lineRule="auto"/>
        <w:ind w:left="137" w:hanging="10"/>
        <w:jc w:val="both"/>
        <w:rPr>
          <w:sz w:val="24"/>
          <w:szCs w:val="24"/>
        </w:rPr>
      </w:pPr>
      <w:bookmarkStart w:id="12" w:name="_Hlk535931269"/>
      <w:r w:rsidRPr="00B95680">
        <w:rPr>
          <w:sz w:val="24"/>
          <w:szCs w:val="24"/>
        </w:rPr>
        <w:t xml:space="preserve">Zamawiający dokona oceny ważnych ofert, na podstawie następujących kryteriów: </w:t>
      </w:r>
    </w:p>
    <w:p w14:paraId="4102764E" w14:textId="77777777" w:rsidR="00C668AC" w:rsidRPr="00921F43" w:rsidRDefault="00C668AC" w:rsidP="00782C34">
      <w:pPr>
        <w:spacing w:after="0" w:line="288" w:lineRule="auto"/>
        <w:ind w:left="142"/>
      </w:pPr>
    </w:p>
    <w:tbl>
      <w:tblPr>
        <w:tblW w:w="9012" w:type="dxa"/>
        <w:tblLayout w:type="fixed"/>
        <w:tblCellMar>
          <w:left w:w="10" w:type="dxa"/>
          <w:right w:w="10" w:type="dxa"/>
        </w:tblCellMar>
        <w:tblLook w:val="0000" w:firstRow="0" w:lastRow="0" w:firstColumn="0" w:lastColumn="0" w:noHBand="0" w:noVBand="0"/>
      </w:tblPr>
      <w:tblGrid>
        <w:gridCol w:w="534"/>
        <w:gridCol w:w="2155"/>
        <w:gridCol w:w="5499"/>
        <w:gridCol w:w="824"/>
      </w:tblGrid>
      <w:tr w:rsidR="00402C51" w:rsidRPr="00C00831" w14:paraId="421D13FC" w14:textId="77777777" w:rsidTr="000E7445">
        <w:trPr>
          <w:trHeight w:val="39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12"/>
          <w:p w14:paraId="1681566B"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b/>
                <w:bCs/>
              </w:rPr>
              <w:t>Lp.</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D16AB"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b/>
                <w:bCs/>
              </w:rPr>
              <w:t>Kryterium</w:t>
            </w:r>
          </w:p>
        </w:tc>
        <w:tc>
          <w:tcPr>
            <w:tcW w:w="5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B891F"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b/>
                <w:bCs/>
              </w:rPr>
              <w:t>Metodologia przyznawania punktów</w:t>
            </w: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82C6C"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b/>
                <w:bCs/>
              </w:rPr>
              <w:t>Waga</w:t>
            </w:r>
          </w:p>
        </w:tc>
      </w:tr>
      <w:tr w:rsidR="00402C51" w:rsidRPr="00C00831" w14:paraId="72EFD67D" w14:textId="77777777" w:rsidTr="000E7445">
        <w:trPr>
          <w:trHeight w:val="2883"/>
        </w:trPr>
        <w:tc>
          <w:tcPr>
            <w:tcW w:w="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09481D6" w14:textId="77777777" w:rsidR="00402C51" w:rsidRPr="00C00831" w:rsidRDefault="00402C51" w:rsidP="00EA35EC">
            <w:pPr>
              <w:pStyle w:val="Default"/>
              <w:rPr>
                <w:rFonts w:asciiTheme="minorHAnsi" w:hAnsiTheme="minorHAnsi" w:cstheme="minorHAnsi"/>
                <w:color w:val="auto"/>
              </w:rPr>
            </w:pPr>
          </w:p>
          <w:p w14:paraId="0C45E00A" w14:textId="77777777" w:rsidR="00402C51" w:rsidRDefault="00402C51" w:rsidP="00EA35EC">
            <w:pPr>
              <w:pStyle w:val="Default"/>
              <w:rPr>
                <w:rFonts w:asciiTheme="minorHAnsi" w:hAnsiTheme="minorHAnsi" w:cstheme="minorHAnsi"/>
                <w:b/>
                <w:bCs/>
              </w:rPr>
            </w:pPr>
          </w:p>
          <w:p w14:paraId="6FB08552" w14:textId="77777777" w:rsidR="00402C51" w:rsidRDefault="00402C51" w:rsidP="00EA35EC">
            <w:pPr>
              <w:pStyle w:val="Default"/>
              <w:rPr>
                <w:rFonts w:asciiTheme="minorHAnsi" w:hAnsiTheme="minorHAnsi" w:cstheme="minorHAnsi"/>
                <w:b/>
                <w:bCs/>
              </w:rPr>
            </w:pPr>
          </w:p>
          <w:p w14:paraId="61F782A3" w14:textId="77777777" w:rsidR="00402C51" w:rsidRDefault="00402C51" w:rsidP="00EA35EC">
            <w:pPr>
              <w:pStyle w:val="Default"/>
              <w:rPr>
                <w:rFonts w:asciiTheme="minorHAnsi" w:hAnsiTheme="minorHAnsi" w:cstheme="minorHAnsi"/>
                <w:b/>
                <w:bCs/>
              </w:rPr>
            </w:pPr>
          </w:p>
          <w:p w14:paraId="6F5B9E20"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b/>
                <w:bCs/>
              </w:rPr>
              <w:t>1.</w:t>
            </w:r>
          </w:p>
          <w:p w14:paraId="28CE1595" w14:textId="77777777" w:rsidR="00402C51" w:rsidRPr="00C00831" w:rsidRDefault="00402C51" w:rsidP="00EA35EC">
            <w:pPr>
              <w:pStyle w:val="Default"/>
              <w:rPr>
                <w:rFonts w:asciiTheme="minorHAnsi" w:hAnsiTheme="minorHAnsi" w:cstheme="minorHAnsi"/>
              </w:rPr>
            </w:pP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51EB499" w14:textId="77777777" w:rsidR="00402C51" w:rsidRDefault="00402C51" w:rsidP="00EA35EC">
            <w:pPr>
              <w:pStyle w:val="Default"/>
              <w:rPr>
                <w:rFonts w:asciiTheme="minorHAnsi" w:hAnsiTheme="minorHAnsi" w:cstheme="minorHAnsi"/>
              </w:rPr>
            </w:pPr>
          </w:p>
          <w:p w14:paraId="0602FF4B" w14:textId="77777777" w:rsidR="00402C51" w:rsidRDefault="00402C51" w:rsidP="00EA35EC">
            <w:pPr>
              <w:pStyle w:val="Default"/>
              <w:rPr>
                <w:rFonts w:asciiTheme="minorHAnsi" w:hAnsiTheme="minorHAnsi" w:cstheme="minorHAnsi"/>
              </w:rPr>
            </w:pPr>
          </w:p>
          <w:p w14:paraId="3C088C14" w14:textId="77777777" w:rsidR="00402C51" w:rsidRDefault="00402C51" w:rsidP="00EA35EC">
            <w:pPr>
              <w:pStyle w:val="Default"/>
              <w:rPr>
                <w:rFonts w:asciiTheme="minorHAnsi" w:hAnsiTheme="minorHAnsi" w:cstheme="minorHAnsi"/>
              </w:rPr>
            </w:pPr>
          </w:p>
          <w:p w14:paraId="2EF2BF12" w14:textId="77777777" w:rsidR="00402C51" w:rsidRDefault="00402C51" w:rsidP="00EA35EC">
            <w:pPr>
              <w:pStyle w:val="Default"/>
              <w:rPr>
                <w:rFonts w:asciiTheme="minorHAnsi" w:hAnsiTheme="minorHAnsi" w:cstheme="minorHAnsi"/>
              </w:rPr>
            </w:pPr>
          </w:p>
          <w:p w14:paraId="3198ED48" w14:textId="77777777" w:rsidR="00402C51" w:rsidRPr="00C00831" w:rsidRDefault="00402C51" w:rsidP="00EA35EC">
            <w:pPr>
              <w:pStyle w:val="Default"/>
              <w:rPr>
                <w:rFonts w:asciiTheme="minorHAnsi" w:hAnsiTheme="minorHAnsi" w:cstheme="minorHAnsi"/>
              </w:rPr>
            </w:pPr>
            <w:r w:rsidRPr="00C00831">
              <w:rPr>
                <w:rFonts w:asciiTheme="minorHAnsi" w:hAnsiTheme="minorHAnsi" w:cstheme="minorHAnsi"/>
              </w:rPr>
              <w:t xml:space="preserve">Łączna cena netto </w:t>
            </w:r>
          </w:p>
        </w:tc>
        <w:tc>
          <w:tcPr>
            <w:tcW w:w="54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2D3B188" w14:textId="77777777" w:rsidR="00402C51" w:rsidRPr="000E7445" w:rsidRDefault="00402C51" w:rsidP="000E7445">
            <w:pPr>
              <w:spacing w:line="360" w:lineRule="atLeast"/>
              <w:ind w:left="426" w:right="-1"/>
              <w:jc w:val="both"/>
              <w:rPr>
                <w:rFonts w:asciiTheme="minorHAnsi" w:hAnsiTheme="minorHAnsi" w:cstheme="minorHAnsi"/>
                <w:b/>
              </w:rPr>
            </w:pPr>
            <w:r w:rsidRPr="00C00831">
              <w:rPr>
                <w:rFonts w:asciiTheme="minorHAnsi" w:hAnsiTheme="minorHAnsi" w:cstheme="minorHAnsi"/>
                <w:b/>
              </w:rPr>
              <w:t>liczon</w:t>
            </w:r>
            <w:r w:rsidR="002017FB">
              <w:rPr>
                <w:rFonts w:asciiTheme="minorHAnsi" w:hAnsiTheme="minorHAnsi" w:cstheme="minorHAnsi"/>
                <w:b/>
              </w:rPr>
              <w:t>a</w:t>
            </w:r>
            <w:r w:rsidRPr="00C00831">
              <w:rPr>
                <w:rFonts w:asciiTheme="minorHAnsi" w:hAnsiTheme="minorHAnsi" w:cstheme="minorHAnsi"/>
                <w:b/>
              </w:rPr>
              <w:t xml:space="preserve"> wg wzoru</w:t>
            </w:r>
            <w:r w:rsidR="000E7445">
              <w:rPr>
                <w:rFonts w:asciiTheme="minorHAnsi" w:hAnsiTheme="minorHAnsi" w:cstheme="minorHAnsi"/>
                <w:b/>
              </w:rPr>
              <w:t>:</w:t>
            </w:r>
            <w:r w:rsidRPr="007B23F2">
              <w:rPr>
                <w:rFonts w:asciiTheme="minorHAnsi" w:hAnsiTheme="minorHAnsi" w:cstheme="minorHAnsi"/>
                <w:b/>
                <w:sz w:val="24"/>
                <w:szCs w:val="24"/>
              </w:rPr>
              <w:t xml:space="preserve">                       </w:t>
            </w:r>
          </w:p>
          <w:p w14:paraId="1E4E8819" w14:textId="77777777" w:rsidR="00402C51" w:rsidRPr="00DB3CB9" w:rsidRDefault="00402C51" w:rsidP="00EA35EC">
            <w:pPr>
              <w:pStyle w:val="Nagwek51"/>
              <w:ind w:left="426"/>
              <w:rPr>
                <w:rFonts w:asciiTheme="minorHAnsi" w:hAnsiTheme="minorHAnsi" w:cstheme="minorHAnsi"/>
                <w:sz w:val="22"/>
                <w:szCs w:val="22"/>
              </w:rPr>
            </w:pPr>
            <w:r w:rsidRPr="007B23F2">
              <w:rPr>
                <w:rFonts w:asciiTheme="minorHAnsi" w:hAnsiTheme="minorHAnsi" w:cstheme="minorHAnsi"/>
                <w:szCs w:val="24"/>
              </w:rPr>
              <w:t>C</w:t>
            </w:r>
            <w:r w:rsidRPr="007B23F2">
              <w:rPr>
                <w:rFonts w:asciiTheme="minorHAnsi" w:hAnsiTheme="minorHAnsi" w:cstheme="minorHAnsi"/>
                <w:szCs w:val="24"/>
                <w:vertAlign w:val="subscript"/>
              </w:rPr>
              <w:t>of</w:t>
            </w:r>
            <w:r w:rsidRPr="00DB3CB9">
              <w:rPr>
                <w:rFonts w:asciiTheme="minorHAnsi" w:hAnsiTheme="minorHAnsi" w:cstheme="minorHAnsi"/>
                <w:sz w:val="22"/>
                <w:szCs w:val="22"/>
              </w:rPr>
              <w:t xml:space="preserve">=  </w:t>
            </w:r>
            <w:r w:rsidR="002017FB">
              <w:rPr>
                <w:rFonts w:asciiTheme="minorHAnsi" w:hAnsiTheme="minorHAnsi" w:cstheme="minorHAnsi"/>
                <w:sz w:val="22"/>
                <w:szCs w:val="22"/>
              </w:rPr>
              <w:t xml:space="preserve">( </w:t>
            </w:r>
            <w:r w:rsidR="002017FB" w:rsidRPr="007B23F2">
              <w:rPr>
                <w:rFonts w:asciiTheme="minorHAnsi" w:hAnsiTheme="minorHAnsi" w:cstheme="minorHAnsi"/>
                <w:szCs w:val="24"/>
              </w:rPr>
              <w:t>C</w:t>
            </w:r>
            <w:r w:rsidR="002017FB" w:rsidRPr="007B23F2">
              <w:rPr>
                <w:rFonts w:asciiTheme="minorHAnsi" w:hAnsiTheme="minorHAnsi" w:cstheme="minorHAnsi"/>
                <w:szCs w:val="24"/>
                <w:vertAlign w:val="subscript"/>
              </w:rPr>
              <w:t>min</w:t>
            </w:r>
            <w:r w:rsidR="002017FB">
              <w:rPr>
                <w:rFonts w:asciiTheme="minorHAnsi" w:hAnsiTheme="minorHAnsi" w:cstheme="minorHAnsi"/>
                <w:sz w:val="22"/>
                <w:szCs w:val="22"/>
              </w:rPr>
              <w:t>/</w:t>
            </w:r>
            <w:r w:rsidR="002017FB" w:rsidRPr="007B23F2">
              <w:rPr>
                <w:rFonts w:asciiTheme="minorHAnsi" w:hAnsiTheme="minorHAnsi" w:cstheme="minorHAnsi"/>
                <w:szCs w:val="24"/>
              </w:rPr>
              <w:t>C</w:t>
            </w:r>
            <w:r w:rsidR="002017FB" w:rsidRPr="007B23F2">
              <w:rPr>
                <w:rFonts w:asciiTheme="minorHAnsi" w:hAnsiTheme="minorHAnsi" w:cstheme="minorHAnsi"/>
                <w:szCs w:val="24"/>
                <w:vertAlign w:val="subscript"/>
              </w:rPr>
              <w:t>ofbad</w:t>
            </w:r>
            <w:r w:rsidR="002017FB">
              <w:rPr>
                <w:rFonts w:asciiTheme="minorHAnsi" w:hAnsiTheme="minorHAnsi" w:cstheme="minorHAnsi"/>
                <w:sz w:val="22"/>
                <w:szCs w:val="22"/>
              </w:rPr>
              <w:t>)</w:t>
            </w:r>
            <w:r w:rsidRPr="00DB3CB9">
              <w:rPr>
                <w:rFonts w:asciiTheme="minorHAnsi" w:hAnsiTheme="minorHAnsi" w:cstheme="minorHAnsi"/>
                <w:b w:val="0"/>
                <w:sz w:val="22"/>
                <w:szCs w:val="22"/>
              </w:rPr>
              <w:t xml:space="preserve">x </w:t>
            </w:r>
            <w:r w:rsidR="00F93399">
              <w:rPr>
                <w:rFonts w:asciiTheme="minorHAnsi" w:hAnsiTheme="minorHAnsi" w:cstheme="minorHAnsi"/>
                <w:b w:val="0"/>
                <w:sz w:val="22"/>
                <w:szCs w:val="22"/>
              </w:rPr>
              <w:t>10</w:t>
            </w:r>
            <w:r w:rsidRPr="00DB3CB9">
              <w:rPr>
                <w:rFonts w:asciiTheme="minorHAnsi" w:hAnsiTheme="minorHAnsi" w:cstheme="minorHAnsi"/>
                <w:b w:val="0"/>
                <w:sz w:val="22"/>
                <w:szCs w:val="22"/>
              </w:rPr>
              <w:t>0 pkt</w:t>
            </w:r>
          </w:p>
          <w:p w14:paraId="45C7EAD1" w14:textId="77777777" w:rsidR="00402C51" w:rsidRPr="007B23F2" w:rsidRDefault="00402C51" w:rsidP="002B7A27">
            <w:pPr>
              <w:pStyle w:val="Nagwek51"/>
              <w:rPr>
                <w:rFonts w:asciiTheme="minorHAnsi" w:hAnsiTheme="minorHAnsi" w:cstheme="minorHAnsi"/>
                <w:szCs w:val="24"/>
              </w:rPr>
            </w:pPr>
          </w:p>
          <w:p w14:paraId="2188358F" w14:textId="77777777" w:rsidR="00402C51" w:rsidRPr="00C00831" w:rsidRDefault="00402C51" w:rsidP="00EA35EC">
            <w:pPr>
              <w:spacing w:line="360" w:lineRule="atLeast"/>
              <w:ind w:left="426" w:right="-1"/>
              <w:jc w:val="both"/>
              <w:rPr>
                <w:rFonts w:asciiTheme="minorHAnsi" w:hAnsiTheme="minorHAnsi" w:cstheme="minorHAnsi"/>
                <w:b/>
              </w:rPr>
            </w:pPr>
            <w:r w:rsidRPr="00C00831">
              <w:rPr>
                <w:rFonts w:asciiTheme="minorHAnsi" w:hAnsiTheme="minorHAnsi" w:cstheme="minorHAnsi"/>
                <w:b/>
              </w:rPr>
              <w:t>gdzie:</w:t>
            </w:r>
          </w:p>
          <w:p w14:paraId="017B7C6E" w14:textId="77777777" w:rsidR="00402C51" w:rsidRPr="00C00831" w:rsidRDefault="00402C51" w:rsidP="00EA35EC">
            <w:pPr>
              <w:spacing w:after="0" w:line="360" w:lineRule="atLeast"/>
              <w:ind w:left="426" w:right="-1"/>
              <w:jc w:val="both"/>
              <w:rPr>
                <w:rFonts w:asciiTheme="minorHAnsi" w:hAnsiTheme="minorHAnsi" w:cstheme="minorHAnsi"/>
              </w:rPr>
            </w:pPr>
            <w:r w:rsidRPr="007B23F2">
              <w:rPr>
                <w:rFonts w:asciiTheme="minorHAnsi" w:hAnsiTheme="minorHAnsi" w:cstheme="minorHAnsi"/>
                <w:b/>
                <w:sz w:val="24"/>
                <w:szCs w:val="24"/>
              </w:rPr>
              <w:t>C</w:t>
            </w:r>
            <w:r w:rsidRPr="007B23F2">
              <w:rPr>
                <w:rFonts w:asciiTheme="minorHAnsi" w:hAnsiTheme="minorHAnsi" w:cstheme="minorHAnsi"/>
                <w:b/>
                <w:sz w:val="24"/>
                <w:szCs w:val="24"/>
                <w:vertAlign w:val="subscript"/>
              </w:rPr>
              <w:t>ofbad</w:t>
            </w:r>
            <w:r w:rsidRPr="007B23F2">
              <w:rPr>
                <w:rFonts w:asciiTheme="minorHAnsi" w:hAnsiTheme="minorHAnsi" w:cstheme="minorHAnsi"/>
                <w:b/>
                <w:sz w:val="24"/>
                <w:szCs w:val="24"/>
              </w:rPr>
              <w:t xml:space="preserve">   </w:t>
            </w:r>
            <w:r w:rsidRPr="00C00831">
              <w:rPr>
                <w:rFonts w:asciiTheme="minorHAnsi" w:hAnsiTheme="minorHAnsi" w:cstheme="minorHAnsi"/>
                <w:b/>
              </w:rPr>
              <w:t xml:space="preserve">– </w:t>
            </w:r>
            <w:r w:rsidRPr="00C00831">
              <w:rPr>
                <w:rFonts w:asciiTheme="minorHAnsi" w:hAnsiTheme="minorHAnsi" w:cstheme="minorHAnsi"/>
                <w:sz w:val="20"/>
                <w:szCs w:val="20"/>
              </w:rPr>
              <w:t>cena ofertowa netto badanej oferty,</w:t>
            </w:r>
          </w:p>
          <w:p w14:paraId="79613464" w14:textId="77777777" w:rsidR="00402C51" w:rsidRPr="00C00831" w:rsidRDefault="00402C51" w:rsidP="00EA35EC">
            <w:pPr>
              <w:spacing w:before="120" w:after="0"/>
              <w:ind w:left="1059" w:hanging="633"/>
              <w:rPr>
                <w:rFonts w:asciiTheme="minorHAnsi" w:hAnsiTheme="minorHAnsi" w:cstheme="minorHAnsi"/>
                <w:sz w:val="24"/>
                <w:szCs w:val="24"/>
              </w:rPr>
            </w:pPr>
            <w:r w:rsidRPr="007B23F2">
              <w:rPr>
                <w:rFonts w:asciiTheme="minorHAnsi" w:hAnsiTheme="minorHAnsi" w:cstheme="minorHAnsi"/>
                <w:b/>
                <w:sz w:val="24"/>
                <w:szCs w:val="24"/>
              </w:rPr>
              <w:t>C</w:t>
            </w:r>
            <w:r w:rsidRPr="007B23F2">
              <w:rPr>
                <w:rFonts w:asciiTheme="minorHAnsi" w:hAnsiTheme="minorHAnsi" w:cstheme="minorHAnsi"/>
                <w:b/>
                <w:sz w:val="24"/>
                <w:szCs w:val="24"/>
                <w:vertAlign w:val="subscript"/>
              </w:rPr>
              <w:t>min</w:t>
            </w:r>
            <w:r w:rsidRPr="00C00831">
              <w:rPr>
                <w:rFonts w:asciiTheme="minorHAnsi" w:hAnsiTheme="minorHAnsi" w:cstheme="minorHAnsi"/>
                <w:b/>
              </w:rPr>
              <w:t xml:space="preserve">– </w:t>
            </w:r>
            <w:r w:rsidRPr="00C00831">
              <w:rPr>
                <w:rFonts w:asciiTheme="minorHAnsi" w:hAnsiTheme="minorHAnsi" w:cstheme="minorHAnsi"/>
                <w:sz w:val="20"/>
                <w:szCs w:val="20"/>
              </w:rPr>
              <w:t>najniższa zaproponowana cena ofertowa netto spośród ofert niepodlegających odrzuceniu;</w:t>
            </w:r>
          </w:p>
        </w:tc>
        <w:tc>
          <w:tcPr>
            <w:tcW w:w="82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123D585" w14:textId="77777777" w:rsidR="00402C51" w:rsidRDefault="00402C51" w:rsidP="00EA35EC">
            <w:pPr>
              <w:pStyle w:val="Default"/>
              <w:rPr>
                <w:rFonts w:asciiTheme="minorHAnsi" w:hAnsiTheme="minorHAnsi" w:cstheme="minorHAnsi"/>
              </w:rPr>
            </w:pPr>
          </w:p>
          <w:p w14:paraId="76C311A0" w14:textId="77777777" w:rsidR="00402C51" w:rsidRDefault="00402C51" w:rsidP="00EA35EC">
            <w:pPr>
              <w:pStyle w:val="Default"/>
              <w:rPr>
                <w:rFonts w:asciiTheme="minorHAnsi" w:hAnsiTheme="minorHAnsi" w:cstheme="minorHAnsi"/>
              </w:rPr>
            </w:pPr>
          </w:p>
          <w:p w14:paraId="34881DD0" w14:textId="77777777" w:rsidR="00402C51" w:rsidRDefault="00402C51" w:rsidP="00EA35EC">
            <w:pPr>
              <w:pStyle w:val="Default"/>
              <w:rPr>
                <w:rFonts w:asciiTheme="minorHAnsi" w:hAnsiTheme="minorHAnsi" w:cstheme="minorHAnsi"/>
              </w:rPr>
            </w:pPr>
          </w:p>
          <w:p w14:paraId="64EC839C" w14:textId="77777777" w:rsidR="00402C51" w:rsidRDefault="00402C51" w:rsidP="00EA35EC">
            <w:pPr>
              <w:pStyle w:val="Default"/>
              <w:rPr>
                <w:rFonts w:asciiTheme="minorHAnsi" w:hAnsiTheme="minorHAnsi" w:cstheme="minorHAnsi"/>
              </w:rPr>
            </w:pPr>
          </w:p>
          <w:p w14:paraId="6081E9B6" w14:textId="77777777" w:rsidR="00402C51" w:rsidRPr="00C00831" w:rsidRDefault="00F93399" w:rsidP="00EA35EC">
            <w:pPr>
              <w:pStyle w:val="Default"/>
              <w:rPr>
                <w:rFonts w:asciiTheme="minorHAnsi" w:hAnsiTheme="minorHAnsi" w:cstheme="minorHAnsi"/>
              </w:rPr>
            </w:pPr>
            <w:r>
              <w:rPr>
                <w:rFonts w:asciiTheme="minorHAnsi" w:hAnsiTheme="minorHAnsi" w:cstheme="minorHAnsi"/>
              </w:rPr>
              <w:t>10</w:t>
            </w:r>
            <w:r w:rsidR="00402C51" w:rsidRPr="00C00831">
              <w:rPr>
                <w:rFonts w:asciiTheme="minorHAnsi" w:hAnsiTheme="minorHAnsi" w:cstheme="minorHAnsi"/>
              </w:rPr>
              <w:t>0 %</w:t>
            </w:r>
          </w:p>
        </w:tc>
      </w:tr>
    </w:tbl>
    <w:p w14:paraId="76045E69" w14:textId="77777777" w:rsidR="007F24F3" w:rsidRPr="00921F43" w:rsidRDefault="007F24F3" w:rsidP="00782C34">
      <w:pPr>
        <w:spacing w:after="0" w:line="288" w:lineRule="auto"/>
        <w:ind w:left="142"/>
        <w:rPr>
          <w:rFonts w:asciiTheme="minorHAnsi" w:hAnsiTheme="minorHAnsi" w:cstheme="minorHAnsi"/>
          <w:sz w:val="24"/>
          <w:szCs w:val="24"/>
        </w:rPr>
      </w:pPr>
    </w:p>
    <w:p w14:paraId="20A6DCA8" w14:textId="77777777" w:rsidR="007F24F3" w:rsidRPr="00921F43"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sz w:val="24"/>
          <w:szCs w:val="24"/>
        </w:rPr>
      </w:pPr>
      <w:bookmarkStart w:id="13" w:name="_Hlk535931422"/>
      <w:r w:rsidRPr="00921F43">
        <w:rPr>
          <w:rFonts w:asciiTheme="minorHAnsi" w:hAnsiTheme="minorHAnsi" w:cstheme="minorHAnsi"/>
          <w:sz w:val="24"/>
          <w:szCs w:val="24"/>
        </w:rPr>
        <w:t>Wyniki zostaną przez Zamawiającego zaokrąglone, zgodnie z zasadami matematycznymi, z dokładnością do dwóch miejsc po przecinku.</w:t>
      </w:r>
    </w:p>
    <w:p w14:paraId="3C6BCBE8" w14:textId="77777777" w:rsidR="007F24F3" w:rsidRPr="00921F43"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sz w:val="24"/>
          <w:szCs w:val="24"/>
        </w:rPr>
      </w:pPr>
      <w:r w:rsidRPr="00921F43">
        <w:rPr>
          <w:rFonts w:asciiTheme="minorHAnsi" w:hAnsiTheme="minorHAnsi" w:cstheme="minorHAnsi"/>
          <w:sz w:val="24"/>
          <w:szCs w:val="24"/>
        </w:rPr>
        <w:t>Oferta Wykonawcy, która uzyska najwyższą liczbę punktów w ramach kryterium oceny ofert, uznana zostanie przez Zamawiającego za najkorzystniejszą.</w:t>
      </w:r>
    </w:p>
    <w:bookmarkEnd w:id="13"/>
    <w:p w14:paraId="0E7A69F0" w14:textId="77777777" w:rsidR="00832051" w:rsidRPr="00921F43" w:rsidRDefault="00832051" w:rsidP="00782C34">
      <w:pPr>
        <w:spacing w:after="0" w:line="288" w:lineRule="auto"/>
        <w:ind w:left="142"/>
        <w:rPr>
          <w:rFonts w:asciiTheme="minorHAnsi" w:hAnsiTheme="minorHAnsi" w:cstheme="minorHAnsi"/>
          <w:sz w:val="24"/>
          <w:szCs w:val="24"/>
        </w:rPr>
      </w:pPr>
    </w:p>
    <w:p w14:paraId="093EC9D3" w14:textId="77777777" w:rsidR="006C1A4B" w:rsidRPr="006C1A4B" w:rsidRDefault="00CF4A6A" w:rsidP="00782C34">
      <w:pPr>
        <w:spacing w:after="0" w:line="288" w:lineRule="auto"/>
        <w:rPr>
          <w:rFonts w:asciiTheme="minorHAnsi" w:hAnsiTheme="minorHAnsi" w:cstheme="minorHAnsi"/>
          <w:b/>
          <w:sz w:val="24"/>
          <w:szCs w:val="24"/>
        </w:rPr>
      </w:pPr>
      <w:r w:rsidRPr="00921F43">
        <w:rPr>
          <w:rFonts w:asciiTheme="minorHAnsi" w:hAnsiTheme="minorHAnsi" w:cstheme="minorHAnsi"/>
          <w:b/>
          <w:sz w:val="24"/>
          <w:szCs w:val="24"/>
        </w:rPr>
        <w:t>X</w:t>
      </w:r>
      <w:r w:rsidR="00E4526E">
        <w:rPr>
          <w:rFonts w:asciiTheme="minorHAnsi" w:hAnsiTheme="minorHAnsi" w:cstheme="minorHAnsi"/>
          <w:b/>
          <w:sz w:val="24"/>
          <w:szCs w:val="24"/>
        </w:rPr>
        <w:t>V</w:t>
      </w:r>
      <w:r w:rsidR="006C1A4B" w:rsidRPr="00921F43">
        <w:rPr>
          <w:rFonts w:asciiTheme="minorHAnsi" w:hAnsiTheme="minorHAnsi" w:cstheme="minorHAnsi"/>
          <w:b/>
          <w:sz w:val="24"/>
          <w:szCs w:val="24"/>
        </w:rPr>
        <w:t xml:space="preserve">. </w:t>
      </w:r>
      <w:r w:rsidR="006C1A4B" w:rsidRPr="006C1A4B">
        <w:rPr>
          <w:rFonts w:asciiTheme="minorHAnsi" w:hAnsiTheme="minorHAnsi" w:cstheme="minorHAnsi"/>
          <w:b/>
          <w:sz w:val="24"/>
          <w:szCs w:val="24"/>
        </w:rPr>
        <w:t>PODSTAWY ODRZUCENIA OFERTY</w:t>
      </w:r>
    </w:p>
    <w:p w14:paraId="48D14884" w14:textId="77777777" w:rsidR="006C1A4B" w:rsidRPr="006C1A4B" w:rsidRDefault="006C1A4B" w:rsidP="00782C34">
      <w:pPr>
        <w:spacing w:after="0" w:line="288" w:lineRule="auto"/>
        <w:rPr>
          <w:rFonts w:asciiTheme="minorHAnsi" w:hAnsiTheme="minorHAnsi" w:cstheme="minorHAnsi"/>
          <w:sz w:val="24"/>
          <w:szCs w:val="24"/>
        </w:rPr>
      </w:pPr>
      <w:r w:rsidRPr="006C1A4B">
        <w:rPr>
          <w:rFonts w:asciiTheme="minorHAnsi" w:hAnsiTheme="minorHAnsi" w:cstheme="minorHAnsi"/>
          <w:sz w:val="24"/>
          <w:szCs w:val="24"/>
        </w:rPr>
        <w:t>Zamawiający odrzuci ofertę:</w:t>
      </w:r>
    </w:p>
    <w:p w14:paraId="1FD7D7E2"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 xml:space="preserve">Wykonawcy, który został wykluczony z udziału w postępowaniu, </w:t>
      </w:r>
    </w:p>
    <w:p w14:paraId="3681AA1B"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niezgodną z treścią niniejszego zapytania ofertowego,</w:t>
      </w:r>
    </w:p>
    <w:p w14:paraId="27679FB5"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 xml:space="preserve">która zawiera rażąco niską cenę w stosunku do przedmiotu zamówienia, </w:t>
      </w:r>
    </w:p>
    <w:p w14:paraId="4D66AAAF"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 xml:space="preserve">która zawiera błąd w obliczeniu ceny, </w:t>
      </w:r>
    </w:p>
    <w:p w14:paraId="76AEE3CC"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 xml:space="preserve">która jest niezgodna z obowiązującymi przepisami prawa, </w:t>
      </w:r>
    </w:p>
    <w:p w14:paraId="2E65FC5A"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która jest nieważna na podstawie przepisów prawa,</w:t>
      </w:r>
    </w:p>
    <w:p w14:paraId="198ECA43"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Wykonawcy, którzy nie udzielił odpowiedzi na wezwanie Zamawiającego, o którym mowa w Rozdziale X</w:t>
      </w:r>
      <w:r w:rsidR="00F51D21">
        <w:rPr>
          <w:rFonts w:asciiTheme="minorHAnsi" w:hAnsiTheme="minorHAnsi" w:cstheme="minorHAnsi"/>
          <w:sz w:val="24"/>
          <w:szCs w:val="24"/>
        </w:rPr>
        <w:t>VI</w:t>
      </w:r>
      <w:r w:rsidRPr="006C1A4B">
        <w:rPr>
          <w:rFonts w:asciiTheme="minorHAnsi" w:hAnsiTheme="minorHAnsi" w:cstheme="minorHAnsi"/>
          <w:sz w:val="24"/>
          <w:szCs w:val="24"/>
        </w:rPr>
        <w:t xml:space="preserve"> ust. 2 niniejszego zapytania ofertowego, lub w odpowiedzi na to wezwanie nie złożył wymaganych dokumentów,</w:t>
      </w:r>
    </w:p>
    <w:p w14:paraId="15F21D59" w14:textId="77777777" w:rsidR="006C1A4B" w:rsidRPr="006C1A4B" w:rsidRDefault="006C1A4B" w:rsidP="007B60DC">
      <w:pPr>
        <w:numPr>
          <w:ilvl w:val="0"/>
          <w:numId w:val="12"/>
        </w:numPr>
        <w:spacing w:after="0" w:line="288" w:lineRule="auto"/>
        <w:ind w:left="284" w:hanging="284"/>
        <w:jc w:val="both"/>
        <w:rPr>
          <w:rFonts w:asciiTheme="minorHAnsi" w:hAnsiTheme="minorHAnsi" w:cstheme="minorHAnsi"/>
          <w:sz w:val="24"/>
          <w:szCs w:val="24"/>
        </w:rPr>
      </w:pPr>
      <w:r w:rsidRPr="006C1A4B">
        <w:rPr>
          <w:rFonts w:asciiTheme="minorHAnsi" w:hAnsiTheme="minorHAnsi" w:cstheme="minorHAnsi"/>
          <w:sz w:val="24"/>
          <w:szCs w:val="24"/>
        </w:rPr>
        <w:t>Wykonawcy, który nie wniósł wadium lub wniósł wadium w sposób nieprawidłowy.</w:t>
      </w:r>
    </w:p>
    <w:p w14:paraId="045C8ADF" w14:textId="77777777" w:rsidR="006C1A4B" w:rsidRDefault="006C1A4B" w:rsidP="00782C34">
      <w:pPr>
        <w:spacing w:after="0" w:line="288" w:lineRule="auto"/>
        <w:ind w:left="137" w:hanging="10"/>
        <w:rPr>
          <w:rFonts w:asciiTheme="minorHAnsi" w:hAnsiTheme="minorHAnsi" w:cstheme="minorHAnsi"/>
          <w:b/>
          <w:sz w:val="24"/>
          <w:szCs w:val="24"/>
        </w:rPr>
      </w:pPr>
    </w:p>
    <w:p w14:paraId="6D482E94" w14:textId="77777777" w:rsidR="00832051" w:rsidRPr="00921F43" w:rsidRDefault="00081D68" w:rsidP="00782C34">
      <w:pPr>
        <w:spacing w:after="0" w:line="288" w:lineRule="auto"/>
        <w:ind w:left="137" w:hanging="10"/>
        <w:rPr>
          <w:rFonts w:asciiTheme="minorHAnsi" w:hAnsiTheme="minorHAnsi" w:cstheme="minorHAnsi"/>
          <w:sz w:val="24"/>
          <w:szCs w:val="24"/>
        </w:rPr>
      </w:pPr>
      <w:r>
        <w:rPr>
          <w:rFonts w:asciiTheme="minorHAnsi" w:hAnsiTheme="minorHAnsi" w:cstheme="minorHAnsi"/>
          <w:b/>
          <w:sz w:val="24"/>
          <w:szCs w:val="24"/>
        </w:rPr>
        <w:t>X</w:t>
      </w:r>
      <w:r w:rsidR="00E4526E">
        <w:rPr>
          <w:rFonts w:asciiTheme="minorHAnsi" w:hAnsiTheme="minorHAnsi" w:cstheme="minorHAnsi"/>
          <w:b/>
          <w:sz w:val="24"/>
          <w:szCs w:val="24"/>
        </w:rPr>
        <w:t>V</w:t>
      </w:r>
      <w:r>
        <w:rPr>
          <w:rFonts w:asciiTheme="minorHAnsi" w:hAnsiTheme="minorHAnsi" w:cstheme="minorHAnsi"/>
          <w:b/>
          <w:sz w:val="24"/>
          <w:szCs w:val="24"/>
        </w:rPr>
        <w:t xml:space="preserve">I. </w:t>
      </w:r>
      <w:r w:rsidR="00CF4A6A" w:rsidRPr="00921F43">
        <w:rPr>
          <w:rFonts w:asciiTheme="minorHAnsi" w:hAnsiTheme="minorHAnsi" w:cstheme="minorHAnsi"/>
          <w:b/>
          <w:sz w:val="24"/>
          <w:szCs w:val="24"/>
        </w:rPr>
        <w:t xml:space="preserve">INNE </w:t>
      </w:r>
    </w:p>
    <w:p w14:paraId="052FCBFF" w14:textId="77777777" w:rsidR="007F24F3" w:rsidRPr="005540EA" w:rsidRDefault="007F24F3" w:rsidP="005540EA">
      <w:pPr>
        <w:numPr>
          <w:ilvl w:val="0"/>
          <w:numId w:val="10"/>
        </w:numPr>
        <w:spacing w:after="0" w:line="288" w:lineRule="auto"/>
        <w:ind w:left="284" w:hanging="284"/>
        <w:jc w:val="both"/>
        <w:rPr>
          <w:rFonts w:asciiTheme="minorHAnsi" w:hAnsiTheme="minorHAnsi" w:cstheme="minorHAnsi"/>
          <w:sz w:val="24"/>
          <w:szCs w:val="24"/>
        </w:rPr>
      </w:pPr>
      <w:r w:rsidRPr="00921F43">
        <w:rPr>
          <w:rFonts w:asciiTheme="minorHAnsi" w:hAnsiTheme="minorHAnsi" w:cstheme="minorHAnsi"/>
          <w:sz w:val="24"/>
          <w:szCs w:val="24"/>
        </w:rPr>
        <w:t xml:space="preserve">W toku badania i oceny ofert Zamawiający może żądać od Wykonawców wyjaśnień dotyczących treści złożonych ofert we wskazanym przez Zamawiającego terminie. W  tym </w:t>
      </w:r>
      <w:r w:rsidRPr="00921F43">
        <w:rPr>
          <w:rFonts w:asciiTheme="minorHAnsi" w:hAnsiTheme="minorHAnsi" w:cstheme="minorHAnsi"/>
          <w:sz w:val="24"/>
          <w:szCs w:val="24"/>
        </w:rPr>
        <w:lastRenderedPageBreak/>
        <w:t xml:space="preserve">Zamawiający może zwrócić się do Wykonawcy o wyjaśnienie treści oferty w zakresie zaoferowanej ceny za realizację zamówienia, w szczególności jeżeli zaoferowana cena wydaje się rażąco niska w stosunku do przedmiotu zamówienia i budzi wątpliwości Zamawiającego co do możliwości wykonania przedmiotu zamówienia lub zaoferowana cena jest znacznie niższa od wartości szacunkowej zamówienia lub cen innych złożonych ofert. </w:t>
      </w:r>
    </w:p>
    <w:p w14:paraId="15B19C3A" w14:textId="77777777" w:rsidR="007F24F3" w:rsidRDefault="007F24F3" w:rsidP="007B60DC">
      <w:pPr>
        <w:numPr>
          <w:ilvl w:val="0"/>
          <w:numId w:val="10"/>
        </w:numPr>
        <w:spacing w:after="0" w:line="288" w:lineRule="auto"/>
        <w:ind w:left="284" w:hanging="284"/>
        <w:jc w:val="both"/>
        <w:rPr>
          <w:rFonts w:asciiTheme="minorHAnsi" w:hAnsiTheme="minorHAnsi" w:cstheme="minorHAnsi"/>
          <w:sz w:val="24"/>
          <w:szCs w:val="24"/>
        </w:rPr>
      </w:pPr>
      <w:r w:rsidRPr="00921F43">
        <w:rPr>
          <w:rFonts w:asciiTheme="minorHAnsi" w:hAnsiTheme="minorHAnsi" w:cstheme="minorHAnsi"/>
          <w:sz w:val="24"/>
          <w:szCs w:val="24"/>
        </w:rPr>
        <w:t>Jeżeli Wykonawca, którego oferta została wybrana, uchyla się od zawarcia umowy z Zamawiającym</w:t>
      </w:r>
      <w:r w:rsidR="00347467">
        <w:rPr>
          <w:rFonts w:asciiTheme="minorHAnsi" w:hAnsiTheme="minorHAnsi" w:cstheme="minorHAnsi"/>
          <w:sz w:val="24"/>
          <w:szCs w:val="24"/>
        </w:rPr>
        <w:t xml:space="preserve">, </w:t>
      </w:r>
      <w:r w:rsidRPr="00921F43">
        <w:rPr>
          <w:rFonts w:asciiTheme="minorHAnsi" w:hAnsiTheme="minorHAnsi" w:cstheme="minorHAnsi"/>
          <w:sz w:val="24"/>
          <w:szCs w:val="24"/>
        </w:rPr>
        <w:t xml:space="preserve">Zamawiający może wybrać ofertę najkorzystniejszą spośród pozostałych ofert. </w:t>
      </w:r>
    </w:p>
    <w:p w14:paraId="59C32573" w14:textId="77777777" w:rsidR="0015485D" w:rsidRDefault="0015485D" w:rsidP="00782C34">
      <w:pPr>
        <w:spacing w:after="0" w:line="288" w:lineRule="auto"/>
        <w:ind w:left="720"/>
        <w:jc w:val="both"/>
        <w:rPr>
          <w:rFonts w:asciiTheme="minorHAnsi" w:hAnsiTheme="minorHAnsi" w:cstheme="minorHAnsi"/>
          <w:sz w:val="24"/>
          <w:szCs w:val="24"/>
        </w:rPr>
      </w:pPr>
    </w:p>
    <w:p w14:paraId="2E809873" w14:textId="77777777" w:rsidR="0015485D" w:rsidRPr="0015485D" w:rsidRDefault="0015485D" w:rsidP="00782C34">
      <w:pPr>
        <w:spacing w:after="0" w:line="288" w:lineRule="auto"/>
        <w:jc w:val="both"/>
        <w:rPr>
          <w:rFonts w:asciiTheme="minorHAnsi" w:hAnsiTheme="minorHAnsi" w:cstheme="minorHAnsi"/>
          <w:b/>
          <w:sz w:val="24"/>
          <w:szCs w:val="24"/>
        </w:rPr>
      </w:pPr>
      <w:r w:rsidRPr="0015485D">
        <w:rPr>
          <w:rFonts w:asciiTheme="minorHAnsi" w:hAnsiTheme="minorHAnsi" w:cstheme="minorHAnsi"/>
          <w:b/>
          <w:sz w:val="24"/>
          <w:szCs w:val="24"/>
        </w:rPr>
        <w:t>X</w:t>
      </w:r>
      <w:r w:rsidR="00E4526E">
        <w:rPr>
          <w:rFonts w:asciiTheme="minorHAnsi" w:hAnsiTheme="minorHAnsi" w:cstheme="minorHAnsi"/>
          <w:b/>
          <w:sz w:val="24"/>
          <w:szCs w:val="24"/>
        </w:rPr>
        <w:t>VII</w:t>
      </w:r>
      <w:r w:rsidRPr="0015485D">
        <w:rPr>
          <w:rFonts w:asciiTheme="minorHAnsi" w:hAnsiTheme="minorHAnsi" w:cstheme="minorHAnsi"/>
          <w:b/>
          <w:sz w:val="24"/>
          <w:szCs w:val="24"/>
        </w:rPr>
        <w:t xml:space="preserve">. </w:t>
      </w:r>
      <w:r>
        <w:rPr>
          <w:rFonts w:asciiTheme="minorHAnsi" w:hAnsiTheme="minorHAnsi" w:cstheme="minorHAnsi"/>
          <w:b/>
          <w:sz w:val="24"/>
          <w:szCs w:val="24"/>
        </w:rPr>
        <w:t xml:space="preserve">WSPÓLNE UBIEGANIE SIĘ O UDZIELENIE ZAMÓWIENIA </w:t>
      </w:r>
    </w:p>
    <w:p w14:paraId="16654E4B" w14:textId="77777777" w:rsidR="00A822E6" w:rsidRDefault="00A822E6" w:rsidP="007B60DC">
      <w:pPr>
        <w:numPr>
          <w:ilvl w:val="0"/>
          <w:numId w:val="22"/>
        </w:numPr>
        <w:spacing w:after="0" w:line="288"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Wykonawcy mogą wspólnie ubiegać się o udzielenie zamówienia (tzw. konsorcjum). </w:t>
      </w:r>
    </w:p>
    <w:p w14:paraId="477956E8" w14:textId="77777777" w:rsidR="0015485D" w:rsidRDefault="0015485D"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sidRPr="0015485D">
        <w:rPr>
          <w:rFonts w:asciiTheme="minorHAnsi" w:hAnsiTheme="minorHAnsi" w:cstheme="minorHAnsi"/>
          <w:sz w:val="24"/>
          <w:szCs w:val="24"/>
        </w:rPr>
        <w:t xml:space="preserve">Wykonawcy wspólnie ubiegający się o udzielenie zamówienia ponoszą solidarną odpowiedzialność za wykonanie umowy i wniesienie zabezpieczenia należytego wykonania umowy. </w:t>
      </w:r>
    </w:p>
    <w:p w14:paraId="1507DCF3" w14:textId="77777777" w:rsidR="0015485D" w:rsidRDefault="00197F26"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Pr>
          <w:rFonts w:asciiTheme="minorHAnsi" w:hAnsiTheme="minorHAnsi" w:cstheme="minorHAnsi"/>
          <w:sz w:val="24"/>
          <w:szCs w:val="24"/>
        </w:rPr>
        <w:t>Wykonawców wspólnie ubiegających się o udzielenie zamówienia w postępowaniu reprezentuje pełnomocnik. Do oferty w</w:t>
      </w:r>
      <w:r w:rsidRPr="00197F26">
        <w:rPr>
          <w:rFonts w:asciiTheme="minorHAnsi" w:hAnsiTheme="minorHAnsi" w:cstheme="minorHAnsi"/>
          <w:sz w:val="24"/>
          <w:szCs w:val="24"/>
        </w:rPr>
        <w:t xml:space="preserve">ykonawców wspólnie ubiegających się o udzielenie zamówienia, należy dołączyć pełnomocnictwo do reprezentowania wszystkich </w:t>
      </w:r>
      <w:r>
        <w:rPr>
          <w:rFonts w:asciiTheme="minorHAnsi" w:hAnsiTheme="minorHAnsi" w:cstheme="minorHAnsi"/>
          <w:sz w:val="24"/>
          <w:szCs w:val="24"/>
        </w:rPr>
        <w:t>w</w:t>
      </w:r>
      <w:r w:rsidRPr="00197F26">
        <w:rPr>
          <w:rFonts w:asciiTheme="minorHAnsi" w:hAnsiTheme="minorHAnsi" w:cstheme="minorHAnsi"/>
          <w:sz w:val="24"/>
          <w:szCs w:val="24"/>
        </w:rPr>
        <w:t xml:space="preserve">ykonawców wspólnie ubiegających się o udzielenie zamówienia, lub umowę </w:t>
      </w:r>
      <w:r>
        <w:rPr>
          <w:rFonts w:asciiTheme="minorHAnsi" w:hAnsiTheme="minorHAnsi" w:cstheme="minorHAnsi"/>
          <w:sz w:val="24"/>
          <w:szCs w:val="24"/>
        </w:rPr>
        <w:t>regulującą współpracę wykonawców</w:t>
      </w:r>
      <w:r w:rsidRPr="00197F26">
        <w:rPr>
          <w:rFonts w:asciiTheme="minorHAnsi" w:hAnsiTheme="minorHAnsi" w:cstheme="minorHAnsi"/>
          <w:sz w:val="24"/>
          <w:szCs w:val="24"/>
        </w:rPr>
        <w:t xml:space="preserve">. Treść pełnomocnictwa do reprezentowania wykonawców wspólnie ubiegających się o udzielenie zamówienia lub umowy musi zawierać jednoznaczne zobowiązanie się wszystkich wykonawców wspólnie ubiegających się o udzielenie zamówienia do ponoszenia solidarnej odpowiedzialności za realizację zamówienia (umowy) oraz wniesienie zabezpieczenia należytego wykonania umowy. </w:t>
      </w:r>
    </w:p>
    <w:p w14:paraId="69B40182" w14:textId="77777777" w:rsidR="00910067" w:rsidRDefault="00910067"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Pr>
          <w:rFonts w:asciiTheme="minorHAnsi" w:hAnsiTheme="minorHAnsi" w:cstheme="minorHAnsi"/>
          <w:sz w:val="24"/>
          <w:szCs w:val="24"/>
        </w:rPr>
        <w:t xml:space="preserve">Wykonawcy wspólnie ubiegający się o udzielenie zamówienia mogą sumować posiadane zasoby w celu wykazania spełniania warunków udziału w postępowaniu. Każdy z wykonawców wspólnie ubiegających się o udzielenie zamówienia musi wykazać brak przesłanek do wykluczenia z udziału w postępowaniu. </w:t>
      </w:r>
    </w:p>
    <w:p w14:paraId="39AAD103" w14:textId="77777777" w:rsidR="00473F3E" w:rsidRPr="0015485D" w:rsidRDefault="00473F3E" w:rsidP="007B60DC">
      <w:pPr>
        <w:pStyle w:val="Akapitzlist"/>
        <w:numPr>
          <w:ilvl w:val="0"/>
          <w:numId w:val="22"/>
        </w:numPr>
        <w:spacing w:after="0" w:line="288" w:lineRule="auto"/>
        <w:ind w:left="284" w:hanging="284"/>
        <w:contextualSpacing w:val="0"/>
        <w:jc w:val="both"/>
        <w:rPr>
          <w:rFonts w:asciiTheme="minorHAnsi" w:hAnsiTheme="minorHAnsi" w:cstheme="minorHAnsi"/>
          <w:sz w:val="24"/>
          <w:szCs w:val="24"/>
        </w:rPr>
      </w:pPr>
      <w:r>
        <w:rPr>
          <w:rFonts w:asciiTheme="minorHAnsi" w:hAnsiTheme="minorHAnsi" w:cstheme="minorHAnsi"/>
          <w:sz w:val="24"/>
          <w:szCs w:val="24"/>
        </w:rPr>
        <w:t>Przed zawarciem umowy z wykonawcami wspólnie ubiegającymi się o udzielenie zamówienia, Z</w:t>
      </w:r>
      <w:r w:rsidRPr="00473F3E">
        <w:rPr>
          <w:rFonts w:asciiTheme="minorHAnsi" w:hAnsiTheme="minorHAnsi" w:cstheme="minorHAnsi"/>
          <w:sz w:val="24"/>
          <w:szCs w:val="24"/>
        </w:rPr>
        <w:t xml:space="preserve">amawiający </w:t>
      </w:r>
      <w:r>
        <w:rPr>
          <w:rFonts w:asciiTheme="minorHAnsi" w:hAnsiTheme="minorHAnsi" w:cstheme="minorHAnsi"/>
          <w:sz w:val="24"/>
          <w:szCs w:val="24"/>
        </w:rPr>
        <w:t>za</w:t>
      </w:r>
      <w:r w:rsidRPr="00473F3E">
        <w:rPr>
          <w:rFonts w:asciiTheme="minorHAnsi" w:hAnsiTheme="minorHAnsi" w:cstheme="minorHAnsi"/>
          <w:sz w:val="24"/>
          <w:szCs w:val="24"/>
        </w:rPr>
        <w:t>żąda umowy regulującej współpracę tych wykonawców.</w:t>
      </w:r>
    </w:p>
    <w:p w14:paraId="6921326F" w14:textId="77777777" w:rsidR="00203714" w:rsidRPr="004E74CA" w:rsidRDefault="00203714" w:rsidP="00782C34">
      <w:pPr>
        <w:spacing w:after="0" w:line="288" w:lineRule="auto"/>
        <w:jc w:val="both"/>
        <w:rPr>
          <w:rFonts w:asciiTheme="minorHAnsi" w:hAnsiTheme="minorHAnsi" w:cstheme="minorHAnsi"/>
          <w:b/>
          <w:color w:val="auto"/>
          <w:sz w:val="24"/>
          <w:szCs w:val="24"/>
        </w:rPr>
      </w:pPr>
    </w:p>
    <w:p w14:paraId="3998BE11" w14:textId="77777777" w:rsidR="00203714" w:rsidRDefault="00203714" w:rsidP="00782C34">
      <w:pPr>
        <w:spacing w:after="0" w:line="288" w:lineRule="auto"/>
        <w:jc w:val="both"/>
      </w:pPr>
    </w:p>
    <w:p w14:paraId="33C061AD" w14:textId="77777777" w:rsidR="00832051" w:rsidRDefault="00CF4A6A" w:rsidP="00782C34">
      <w:pPr>
        <w:pStyle w:val="Nagwek3"/>
        <w:spacing w:after="0" w:line="288" w:lineRule="auto"/>
        <w:ind w:left="137"/>
      </w:pPr>
      <w:r>
        <w:t>X</w:t>
      </w:r>
      <w:r w:rsidR="00E4526E">
        <w:t>V</w:t>
      </w:r>
      <w:r w:rsidR="005613B6">
        <w:t>III</w:t>
      </w:r>
      <w:r>
        <w:t>. ZAŁĄCZNIKI</w:t>
      </w:r>
    </w:p>
    <w:p w14:paraId="766FF8F8" w14:textId="77777777" w:rsidR="00832051" w:rsidRDefault="00CF4A6A" w:rsidP="00782C34">
      <w:pPr>
        <w:spacing w:after="0" w:line="288" w:lineRule="auto"/>
        <w:ind w:left="137" w:hanging="10"/>
        <w:jc w:val="both"/>
      </w:pPr>
      <w:r>
        <w:t xml:space="preserve">Załącznik nr 1: Formularz oferty. </w:t>
      </w:r>
    </w:p>
    <w:p w14:paraId="40AF3B1A" w14:textId="77777777" w:rsidR="00832051" w:rsidRDefault="00CF4A6A" w:rsidP="00C00C4C">
      <w:pPr>
        <w:spacing w:after="0" w:line="288" w:lineRule="auto"/>
        <w:ind w:left="137" w:hanging="10"/>
        <w:jc w:val="both"/>
      </w:pPr>
      <w:r>
        <w:t xml:space="preserve">Załącznik nr </w:t>
      </w:r>
      <w:r w:rsidR="00474473">
        <w:t>2</w:t>
      </w:r>
      <w:r>
        <w:t xml:space="preserve">: </w:t>
      </w:r>
      <w:r w:rsidR="00F73EA8">
        <w:t>Wzór u</w:t>
      </w:r>
      <w:r w:rsidR="006D1C7E">
        <w:t>mow</w:t>
      </w:r>
      <w:r w:rsidR="00F73EA8">
        <w:t>y</w:t>
      </w:r>
      <w:r w:rsidR="002974EC">
        <w:t>.</w:t>
      </w:r>
    </w:p>
    <w:p w14:paraId="1D7B3BC6" w14:textId="77777777" w:rsidR="004E4783" w:rsidRDefault="004E4783" w:rsidP="00782C34">
      <w:pPr>
        <w:spacing w:after="0" w:line="288" w:lineRule="auto"/>
        <w:ind w:left="137" w:hanging="10"/>
        <w:jc w:val="both"/>
      </w:pPr>
      <w:r>
        <w:t xml:space="preserve">Załącznik nr </w:t>
      </w:r>
      <w:r w:rsidR="00DD58C0">
        <w:t>3</w:t>
      </w:r>
      <w:r w:rsidR="00B253AD">
        <w:t>:</w:t>
      </w:r>
      <w:r>
        <w:t xml:space="preserve"> O</w:t>
      </w:r>
      <w:r w:rsidRPr="004E4783">
        <w:t xml:space="preserve">świadczenie o </w:t>
      </w:r>
      <w:r w:rsidR="006D59C0">
        <w:t xml:space="preserve">spełnianiu </w:t>
      </w:r>
      <w:r w:rsidRPr="004E4783">
        <w:t>warunków udziału w postępowaniu i braku podstaw do wykluczenia</w:t>
      </w:r>
      <w:r w:rsidR="009F0FD7">
        <w:t>.</w:t>
      </w:r>
    </w:p>
    <w:p w14:paraId="1BB0E0EA" w14:textId="77777777" w:rsidR="004E4783" w:rsidRDefault="004E4783" w:rsidP="00782C34">
      <w:pPr>
        <w:spacing w:after="0" w:line="288" w:lineRule="auto"/>
        <w:ind w:left="137" w:hanging="10"/>
        <w:jc w:val="both"/>
      </w:pPr>
      <w:r>
        <w:t xml:space="preserve">Załącznik nr </w:t>
      </w:r>
      <w:r w:rsidR="00DD58C0">
        <w:t>4</w:t>
      </w:r>
      <w:r w:rsidR="00B253AD">
        <w:t>:</w:t>
      </w:r>
      <w:r>
        <w:t xml:space="preserve"> Zgoda na przetwarzanie danych osobowych</w:t>
      </w:r>
      <w:r w:rsidR="009F0FD7">
        <w:t>.</w:t>
      </w:r>
    </w:p>
    <w:p w14:paraId="6BB13D82" w14:textId="77777777" w:rsidR="00461417" w:rsidRDefault="00461417" w:rsidP="00461417">
      <w:pPr>
        <w:spacing w:after="0" w:line="288" w:lineRule="auto"/>
        <w:ind w:left="137" w:hanging="10"/>
        <w:jc w:val="both"/>
      </w:pPr>
      <w:r>
        <w:t xml:space="preserve">Załącznik nr </w:t>
      </w:r>
      <w:r w:rsidR="00DD58C0">
        <w:t>5</w:t>
      </w:r>
      <w:r>
        <w:t>: Oświadczenie o braku powiązań</w:t>
      </w:r>
    </w:p>
    <w:p w14:paraId="09918F87" w14:textId="77777777" w:rsidR="00461417" w:rsidRDefault="00461417" w:rsidP="00782C34">
      <w:pPr>
        <w:spacing w:after="0" w:line="288" w:lineRule="auto"/>
        <w:ind w:left="137" w:hanging="10"/>
        <w:jc w:val="both"/>
      </w:pPr>
    </w:p>
    <w:p w14:paraId="303BE5B7" w14:textId="77777777" w:rsidR="00832051" w:rsidRDefault="00832051" w:rsidP="00782C34">
      <w:pPr>
        <w:spacing w:after="0" w:line="288" w:lineRule="auto"/>
        <w:ind w:left="142"/>
      </w:pPr>
    </w:p>
    <w:sectPr w:rsidR="00832051" w:rsidSect="006111B4">
      <w:headerReference w:type="even" r:id="rId13"/>
      <w:headerReference w:type="default" r:id="rId14"/>
      <w:footerReference w:type="default" r:id="rId15"/>
      <w:headerReference w:type="first" r:id="rId16"/>
      <w:pgSz w:w="11906" w:h="16838"/>
      <w:pgMar w:top="426" w:right="1411" w:bottom="805" w:left="12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4BC0" w14:textId="77777777" w:rsidR="00AA6CC1" w:rsidRDefault="00AA6CC1">
      <w:pPr>
        <w:spacing w:after="0" w:line="240" w:lineRule="auto"/>
      </w:pPr>
      <w:r>
        <w:separator/>
      </w:r>
    </w:p>
  </w:endnote>
  <w:endnote w:type="continuationSeparator" w:id="0">
    <w:p w14:paraId="1966C5A6" w14:textId="77777777" w:rsidR="00AA6CC1" w:rsidRDefault="00AA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228"/>
      <w:docPartObj>
        <w:docPartGallery w:val="Page Numbers (Bottom of Page)"/>
        <w:docPartUnique/>
      </w:docPartObj>
    </w:sdtPr>
    <w:sdtEndPr/>
    <w:sdtContent>
      <w:p w14:paraId="030D0990" w14:textId="77777777" w:rsidR="005717EE" w:rsidRDefault="00423C7F">
        <w:pPr>
          <w:pStyle w:val="Stopka"/>
          <w:jc w:val="center"/>
        </w:pPr>
        <w:r>
          <w:fldChar w:fldCharType="begin"/>
        </w:r>
        <w:r w:rsidR="005717EE">
          <w:instrText>PAGE   \* MERGEFORMAT</w:instrText>
        </w:r>
        <w:r>
          <w:fldChar w:fldCharType="separate"/>
        </w:r>
        <w:r w:rsidR="00974183">
          <w:rPr>
            <w:noProof/>
          </w:rPr>
          <w:t>4</w:t>
        </w:r>
        <w:r>
          <w:fldChar w:fldCharType="end"/>
        </w:r>
      </w:p>
    </w:sdtContent>
  </w:sdt>
  <w:p w14:paraId="26348273" w14:textId="77777777" w:rsidR="005717EE" w:rsidRDefault="005717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168D" w14:textId="77777777" w:rsidR="00AA6CC1" w:rsidRDefault="00AA6CC1">
      <w:pPr>
        <w:spacing w:after="0" w:line="240" w:lineRule="auto"/>
      </w:pPr>
      <w:r>
        <w:separator/>
      </w:r>
    </w:p>
  </w:footnote>
  <w:footnote w:type="continuationSeparator" w:id="0">
    <w:p w14:paraId="622E0BE4" w14:textId="77777777" w:rsidR="00AA6CC1" w:rsidRDefault="00AA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4A27" w14:textId="77777777" w:rsidR="005869B1" w:rsidRDefault="005869B1">
    <w:pPr>
      <w:spacing w:after="158"/>
      <w:ind w:right="-422"/>
      <w:jc w:val="right"/>
    </w:pPr>
    <w:r>
      <w:rPr>
        <w:noProof/>
      </w:rPr>
      <w:drawing>
        <wp:anchor distT="0" distB="0" distL="114300" distR="114300" simplePos="0" relativeHeight="251658240" behindDoc="0" locked="0" layoutInCell="1" allowOverlap="0" wp14:anchorId="4FFD98F0" wp14:editId="4EE114DD">
          <wp:simplePos x="0" y="0"/>
          <wp:positionH relativeFrom="page">
            <wp:posOffset>918845</wp:posOffset>
          </wp:positionH>
          <wp:positionV relativeFrom="page">
            <wp:posOffset>449580</wp:posOffset>
          </wp:positionV>
          <wp:extent cx="5972175" cy="476250"/>
          <wp:effectExtent l="0" t="0" r="0" b="0"/>
          <wp:wrapSquare wrapText="bothSides"/>
          <wp:docPr id="2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p>
  <w:p w14:paraId="697A9CD9" w14:textId="77777777" w:rsidR="005869B1" w:rsidRDefault="005869B1">
    <w:pPr>
      <w:spacing w:after="0"/>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0B8A" w14:textId="77777777" w:rsidR="005869B1" w:rsidRDefault="005869B1" w:rsidP="006111B4">
    <w:pPr>
      <w:spacing w:after="158"/>
      <w:ind w:right="-422"/>
      <w:jc w:val="center"/>
    </w:pPr>
  </w:p>
  <w:p w14:paraId="4406A791" w14:textId="77777777" w:rsidR="005869B1" w:rsidRDefault="005869B1">
    <w:pPr>
      <w:spacing w:after="0"/>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3B92" w14:textId="77777777" w:rsidR="005869B1" w:rsidRDefault="005869B1">
    <w:pPr>
      <w:spacing w:after="158"/>
      <w:ind w:right="-422"/>
      <w:jc w:val="right"/>
    </w:pPr>
    <w:r>
      <w:rPr>
        <w:noProof/>
      </w:rPr>
      <w:drawing>
        <wp:anchor distT="0" distB="0" distL="114300" distR="114300" simplePos="0" relativeHeight="251660288" behindDoc="0" locked="0" layoutInCell="1" allowOverlap="0" wp14:anchorId="2BEA4EC8" wp14:editId="56DD2918">
          <wp:simplePos x="0" y="0"/>
          <wp:positionH relativeFrom="page">
            <wp:posOffset>918845</wp:posOffset>
          </wp:positionH>
          <wp:positionV relativeFrom="page">
            <wp:posOffset>449580</wp:posOffset>
          </wp:positionV>
          <wp:extent cx="5972175" cy="476250"/>
          <wp:effectExtent l="0" t="0" r="0" b="0"/>
          <wp:wrapSquare wrapText="bothSides"/>
          <wp:docPr id="2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p>
  <w:p w14:paraId="61FF07DC" w14:textId="77777777" w:rsidR="005869B1" w:rsidRDefault="005869B1">
    <w:pPr>
      <w:spacing w:after="0"/>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8C"/>
    <w:multiLevelType w:val="hybridMultilevel"/>
    <w:tmpl w:val="407E916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 w15:restartNumberingAfterBreak="0">
    <w:nsid w:val="0C4678CF"/>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67D38"/>
    <w:multiLevelType w:val="hybridMultilevel"/>
    <w:tmpl w:val="33443EFE"/>
    <w:lvl w:ilvl="0" w:tplc="A78ADF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E57169"/>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A2425"/>
    <w:multiLevelType w:val="hybridMultilevel"/>
    <w:tmpl w:val="0AA245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2D49CC"/>
    <w:multiLevelType w:val="multilevel"/>
    <w:tmpl w:val="41023F0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 w15:restartNumberingAfterBreak="0">
    <w:nsid w:val="14303028"/>
    <w:multiLevelType w:val="hybridMultilevel"/>
    <w:tmpl w:val="79EA6E8A"/>
    <w:lvl w:ilvl="0" w:tplc="189A34B0">
      <w:start w:val="1"/>
      <w:numFmt w:val="decimal"/>
      <w:lvlText w:val="%1."/>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88553C">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0EF3D6">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7C0B14">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A87C36">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D445530">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DC8B7A">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A85980">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5C9D92">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900BAD"/>
    <w:multiLevelType w:val="hybridMultilevel"/>
    <w:tmpl w:val="1CFA0432"/>
    <w:lvl w:ilvl="0" w:tplc="5A8C2B5A">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4C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C3C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2ED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AD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A47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D4B3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EFF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2D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26B11197"/>
    <w:multiLevelType w:val="hybridMultilevel"/>
    <w:tmpl w:val="EB826B4C"/>
    <w:lvl w:ilvl="0" w:tplc="BD34E9E2">
      <w:start w:val="3"/>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7A333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C1D4A">
      <w:start w:val="1"/>
      <w:numFmt w:val="lowerRoman"/>
      <w:lvlText w:val="%3"/>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E185E">
      <w:start w:val="1"/>
      <w:numFmt w:val="decimal"/>
      <w:lvlText w:val="%4"/>
      <w:lvlJc w:val="left"/>
      <w:pPr>
        <w:ind w:left="2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807AC">
      <w:start w:val="1"/>
      <w:numFmt w:val="lowerLetter"/>
      <w:lvlText w:val="%5"/>
      <w:lvlJc w:val="left"/>
      <w:pPr>
        <w:ind w:left="3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C6012">
      <w:start w:val="1"/>
      <w:numFmt w:val="lowerRoman"/>
      <w:lvlText w:val="%6"/>
      <w:lvlJc w:val="left"/>
      <w:pPr>
        <w:ind w:left="3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EDB12">
      <w:start w:val="1"/>
      <w:numFmt w:val="decimal"/>
      <w:lvlText w:val="%7"/>
      <w:lvlJc w:val="left"/>
      <w:pPr>
        <w:ind w:left="4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C95F4">
      <w:start w:val="1"/>
      <w:numFmt w:val="lowerLetter"/>
      <w:lvlText w:val="%8"/>
      <w:lvlJc w:val="left"/>
      <w:pPr>
        <w:ind w:left="5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ECF18">
      <w:start w:val="1"/>
      <w:numFmt w:val="lowerRoman"/>
      <w:lvlText w:val="%9"/>
      <w:lvlJc w:val="left"/>
      <w:pPr>
        <w:ind w:left="6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E05572"/>
    <w:multiLevelType w:val="multilevel"/>
    <w:tmpl w:val="6B449FF0"/>
    <w:styleLink w:val="WWNum4"/>
    <w:lvl w:ilvl="0">
      <w:start w:val="1"/>
      <w:numFmt w:val="decimal"/>
      <w:lvlText w:val="%1."/>
      <w:lvlJc w:val="left"/>
      <w:pPr>
        <w:ind w:left="337" w:hanging="360"/>
      </w:pPr>
    </w:lvl>
    <w:lvl w:ilvl="1">
      <w:start w:val="1"/>
      <w:numFmt w:val="lowerLetter"/>
      <w:lvlText w:val="%2."/>
      <w:lvlJc w:val="left"/>
      <w:pPr>
        <w:ind w:left="1057" w:hanging="360"/>
      </w:pPr>
    </w:lvl>
    <w:lvl w:ilvl="2">
      <w:start w:val="1"/>
      <w:numFmt w:val="lowerRoman"/>
      <w:lvlText w:val="%1.%2.%3."/>
      <w:lvlJc w:val="right"/>
      <w:pPr>
        <w:ind w:left="1777" w:hanging="180"/>
      </w:pPr>
    </w:lvl>
    <w:lvl w:ilvl="3">
      <w:start w:val="1"/>
      <w:numFmt w:val="decimal"/>
      <w:lvlText w:val="%1.%2.%3.%4."/>
      <w:lvlJc w:val="left"/>
      <w:pPr>
        <w:ind w:left="360" w:hanging="360"/>
      </w:pPr>
    </w:lvl>
    <w:lvl w:ilvl="4">
      <w:start w:val="1"/>
      <w:numFmt w:val="lowerLetter"/>
      <w:lvlText w:val="%1.%2.%3.%4.%5."/>
      <w:lvlJc w:val="left"/>
      <w:pPr>
        <w:ind w:left="3217" w:hanging="360"/>
      </w:pPr>
    </w:lvl>
    <w:lvl w:ilvl="5">
      <w:start w:val="1"/>
      <w:numFmt w:val="lowerRoman"/>
      <w:lvlText w:val="%1.%2.%3.%4.%5.%6."/>
      <w:lvlJc w:val="right"/>
      <w:pPr>
        <w:ind w:left="3937" w:hanging="180"/>
      </w:pPr>
    </w:lvl>
    <w:lvl w:ilvl="6">
      <w:start w:val="1"/>
      <w:numFmt w:val="decimal"/>
      <w:lvlText w:val="%1.%2.%3.%4.%5.%6.%7."/>
      <w:lvlJc w:val="left"/>
      <w:pPr>
        <w:ind w:left="4657" w:hanging="360"/>
      </w:pPr>
    </w:lvl>
    <w:lvl w:ilvl="7">
      <w:start w:val="1"/>
      <w:numFmt w:val="lowerLetter"/>
      <w:lvlText w:val="%1.%2.%3.%4.%5.%6.%7.%8."/>
      <w:lvlJc w:val="left"/>
      <w:pPr>
        <w:ind w:left="5377" w:hanging="360"/>
      </w:pPr>
    </w:lvl>
    <w:lvl w:ilvl="8">
      <w:start w:val="1"/>
      <w:numFmt w:val="lowerRoman"/>
      <w:lvlText w:val="%1.%2.%3.%4.%5.%6.%7.%8.%9."/>
      <w:lvlJc w:val="right"/>
      <w:pPr>
        <w:ind w:left="6097" w:hanging="180"/>
      </w:pPr>
    </w:lvl>
  </w:abstractNum>
  <w:abstractNum w:abstractNumId="11" w15:restartNumberingAfterBreak="0">
    <w:nsid w:val="358731D0"/>
    <w:multiLevelType w:val="hybridMultilevel"/>
    <w:tmpl w:val="DBE2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B153A"/>
    <w:multiLevelType w:val="hybridMultilevel"/>
    <w:tmpl w:val="DD1654C2"/>
    <w:lvl w:ilvl="0" w:tplc="EB9A1494">
      <w:start w:val="1"/>
      <w:numFmt w:val="decimal"/>
      <w:lvlText w:val="%1."/>
      <w:lvlJc w:val="left"/>
      <w:pPr>
        <w:ind w:left="8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A26A67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AB5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876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8DD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C3D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AD4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86D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0A1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2C1185"/>
    <w:multiLevelType w:val="hybridMultilevel"/>
    <w:tmpl w:val="C6986CC4"/>
    <w:lvl w:ilvl="0" w:tplc="244E2BD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336E5478">
      <w:start w:val="1"/>
      <w:numFmt w:val="bullet"/>
      <w:lvlText w:val="-"/>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E4E78">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2FDA8">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EB71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A9CB0">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3C14">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8E09C">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971F07"/>
    <w:multiLevelType w:val="hybridMultilevel"/>
    <w:tmpl w:val="83E43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D4464"/>
    <w:multiLevelType w:val="hybridMultilevel"/>
    <w:tmpl w:val="EDEAD378"/>
    <w:lvl w:ilvl="0" w:tplc="1F7EAF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C2179"/>
    <w:multiLevelType w:val="multilevel"/>
    <w:tmpl w:val="6EFE6300"/>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480"/>
        </w:tabs>
      </w:pPr>
      <w:rPr>
        <w:rFonts w:asciiTheme="minorHAnsi" w:eastAsia="Times New Roman" w:hAnsiTheme="minorHAnsi" w:cstheme="minorHAnsi" w:hint="default"/>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15:restartNumberingAfterBreak="0">
    <w:nsid w:val="518F19B4"/>
    <w:multiLevelType w:val="hybridMultilevel"/>
    <w:tmpl w:val="0AA245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AD0F24"/>
    <w:multiLevelType w:val="hybridMultilevel"/>
    <w:tmpl w:val="620499CC"/>
    <w:lvl w:ilvl="0" w:tplc="CFB00B6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AC0A88F2">
      <w:start w:val="1"/>
      <w:numFmt w:val="decimal"/>
      <w:lvlText w:val="%2)"/>
      <w:lvlJc w:val="left"/>
      <w:pPr>
        <w:tabs>
          <w:tab w:val="num" w:pos="720"/>
        </w:tabs>
        <w:ind w:left="720" w:hanging="360"/>
      </w:pPr>
      <w:rPr>
        <w:rFonts w:hint="default"/>
      </w:rPr>
    </w:lvl>
    <w:lvl w:ilvl="2" w:tplc="244E2BD4">
      <w:start w:val="1"/>
      <w:numFmt w:val="decimal"/>
      <w:lvlText w:val="%3."/>
      <w:lvlJc w:val="left"/>
      <w:pPr>
        <w:ind w:left="9436" w:hanging="3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C2D02A06">
      <w:start w:val="14"/>
      <w:numFmt w:val="upperRoman"/>
      <w:lvlText w:val="%4."/>
      <w:lvlJc w:val="left"/>
      <w:pPr>
        <w:ind w:left="2520" w:hanging="720"/>
      </w:pPr>
      <w:rPr>
        <w:rFonts w:hint="default"/>
      </w:r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19" w15:restartNumberingAfterBreak="0">
    <w:nsid w:val="593C1769"/>
    <w:multiLevelType w:val="hybridMultilevel"/>
    <w:tmpl w:val="5C4E8A4A"/>
    <w:lvl w:ilvl="0" w:tplc="BD8659D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06F4E9A"/>
    <w:multiLevelType w:val="hybridMultilevel"/>
    <w:tmpl w:val="5E905612"/>
    <w:lvl w:ilvl="0" w:tplc="9D08C3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4778B8"/>
    <w:multiLevelType w:val="hybridMultilevel"/>
    <w:tmpl w:val="0AA245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8075A0"/>
    <w:multiLevelType w:val="hybridMultilevel"/>
    <w:tmpl w:val="B5503B1E"/>
    <w:lvl w:ilvl="0" w:tplc="A7201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F6A32"/>
    <w:multiLevelType w:val="hybridMultilevel"/>
    <w:tmpl w:val="5F804A68"/>
    <w:lvl w:ilvl="0" w:tplc="0415000F">
      <w:start w:val="1"/>
      <w:numFmt w:val="decimal"/>
      <w:lvlText w:val="%1."/>
      <w:lvlJc w:val="left"/>
      <w:pPr>
        <w:ind w:left="1146" w:hanging="360"/>
      </w:pPr>
    </w:lvl>
    <w:lvl w:ilvl="1" w:tplc="0538A74C">
      <w:start w:val="1"/>
      <w:numFmt w:val="decimal"/>
      <w:lvlText w:val="%2)"/>
      <w:lvlJc w:val="left"/>
      <w:pPr>
        <w:ind w:left="1866" w:hanging="360"/>
      </w:pPr>
      <w:rPr>
        <w:rFonts w:hint="default"/>
      </w:rPr>
    </w:lvl>
    <w:lvl w:ilvl="2" w:tplc="0415000F">
      <w:start w:val="1"/>
      <w:numFmt w:val="decimal"/>
      <w:lvlText w:val="%3."/>
      <w:lvlJc w:val="left"/>
      <w:pPr>
        <w:ind w:left="2586" w:hanging="180"/>
      </w:pPr>
    </w:lvl>
    <w:lvl w:ilvl="3" w:tplc="C7A22786">
      <w:start w:val="1"/>
      <w:numFmt w:val="lowerLetter"/>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E54690"/>
    <w:multiLevelType w:val="hybridMultilevel"/>
    <w:tmpl w:val="6A3857E4"/>
    <w:lvl w:ilvl="0" w:tplc="38B4DF80">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65F82F55"/>
    <w:multiLevelType w:val="hybridMultilevel"/>
    <w:tmpl w:val="50ECC064"/>
    <w:lvl w:ilvl="0" w:tplc="8104E3EC">
      <w:start w:val="1"/>
      <w:numFmt w:val="decimal"/>
      <w:lvlText w:val="%1)"/>
      <w:lvlJc w:val="left"/>
      <w:pPr>
        <w:ind w:left="487" w:hanging="360"/>
      </w:pPr>
      <w:rPr>
        <w:rFonts w:hint="default"/>
        <w:b/>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6" w15:restartNumberingAfterBreak="0">
    <w:nsid w:val="6A686FD9"/>
    <w:multiLevelType w:val="hybridMultilevel"/>
    <w:tmpl w:val="07605614"/>
    <w:lvl w:ilvl="0" w:tplc="BA4A338C">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7129106E"/>
    <w:multiLevelType w:val="hybridMultilevel"/>
    <w:tmpl w:val="AB902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A73C28"/>
    <w:multiLevelType w:val="hybridMultilevel"/>
    <w:tmpl w:val="1F78B7CC"/>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29" w15:restartNumberingAfterBreak="0">
    <w:nsid w:val="74133F8A"/>
    <w:multiLevelType w:val="hybridMultilevel"/>
    <w:tmpl w:val="FC88A52E"/>
    <w:lvl w:ilvl="0" w:tplc="FD6A751A">
      <w:start w:val="1"/>
      <w:numFmt w:val="decimal"/>
      <w:lvlText w:val="%1."/>
      <w:lvlJc w:val="left"/>
      <w:pPr>
        <w:ind w:left="487" w:hanging="360"/>
      </w:pPr>
      <w:rPr>
        <w:rFonts w:hint="default"/>
        <w:sz w:val="24"/>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0" w15:restartNumberingAfterBreak="0">
    <w:nsid w:val="74135D4C"/>
    <w:multiLevelType w:val="multilevel"/>
    <w:tmpl w:val="ECA633D6"/>
    <w:lvl w:ilvl="0">
      <w:start w:val="15"/>
      <w:numFmt w:val="decimal"/>
      <w:lvlText w:val="%1"/>
      <w:lvlJc w:val="left"/>
      <w:pPr>
        <w:ind w:left="675" w:hanging="675"/>
      </w:pPr>
      <w:rPr>
        <w:rFonts w:hint="default"/>
      </w:rPr>
    </w:lvl>
    <w:lvl w:ilvl="1">
      <w:start w:val="19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5960293">
    <w:abstractNumId w:val="6"/>
  </w:num>
  <w:num w:numId="2" w16cid:durableId="739641216">
    <w:abstractNumId w:val="13"/>
  </w:num>
  <w:num w:numId="3" w16cid:durableId="1484349742">
    <w:abstractNumId w:val="7"/>
  </w:num>
  <w:num w:numId="4" w16cid:durableId="416445395">
    <w:abstractNumId w:val="9"/>
  </w:num>
  <w:num w:numId="5" w16cid:durableId="141121275">
    <w:abstractNumId w:val="12"/>
  </w:num>
  <w:num w:numId="6" w16cid:durableId="1007833452">
    <w:abstractNumId w:val="16"/>
  </w:num>
  <w:num w:numId="7" w16cid:durableId="1717584684">
    <w:abstractNumId w:val="18"/>
  </w:num>
  <w:num w:numId="8" w16cid:durableId="486021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058555">
    <w:abstractNumId w:val="0"/>
  </w:num>
  <w:num w:numId="10" w16cid:durableId="1168179408">
    <w:abstractNumId w:val="3"/>
  </w:num>
  <w:num w:numId="11" w16cid:durableId="726807495">
    <w:abstractNumId w:val="22"/>
  </w:num>
  <w:num w:numId="12" w16cid:durableId="706952309">
    <w:abstractNumId w:val="19"/>
  </w:num>
  <w:num w:numId="13" w16cid:durableId="1471822247">
    <w:abstractNumId w:val="27"/>
  </w:num>
  <w:num w:numId="14" w16cid:durableId="2804950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7756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968158">
    <w:abstractNumId w:val="5"/>
  </w:num>
  <w:num w:numId="17" w16cid:durableId="1645281297">
    <w:abstractNumId w:val="28"/>
  </w:num>
  <w:num w:numId="18" w16cid:durableId="950472948">
    <w:abstractNumId w:val="24"/>
  </w:num>
  <w:num w:numId="19" w16cid:durableId="583615596">
    <w:abstractNumId w:val="23"/>
  </w:num>
  <w:num w:numId="20" w16cid:durableId="1290670276">
    <w:abstractNumId w:val="15"/>
  </w:num>
  <w:num w:numId="21" w16cid:durableId="1977056331">
    <w:abstractNumId w:val="29"/>
  </w:num>
  <w:num w:numId="22" w16cid:durableId="407577983">
    <w:abstractNumId w:val="1"/>
  </w:num>
  <w:num w:numId="23" w16cid:durableId="996226267">
    <w:abstractNumId w:val="25"/>
  </w:num>
  <w:num w:numId="24" w16cid:durableId="590772379">
    <w:abstractNumId w:val="30"/>
  </w:num>
  <w:num w:numId="25" w16cid:durableId="1052735386">
    <w:abstractNumId w:val="8"/>
  </w:num>
  <w:num w:numId="26" w16cid:durableId="191040883">
    <w:abstractNumId w:val="10"/>
  </w:num>
  <w:num w:numId="27" w16cid:durableId="894314550">
    <w:abstractNumId w:val="10"/>
    <w:lvlOverride w:ilvl="0">
      <w:startOverride w:val="1"/>
    </w:lvlOverride>
  </w:num>
  <w:num w:numId="28" w16cid:durableId="1420322303">
    <w:abstractNumId w:val="14"/>
  </w:num>
  <w:num w:numId="29" w16cid:durableId="622268461">
    <w:abstractNumId w:val="11"/>
  </w:num>
  <w:num w:numId="30" w16cid:durableId="1984431069">
    <w:abstractNumId w:val="21"/>
  </w:num>
  <w:num w:numId="31" w16cid:durableId="1255745493">
    <w:abstractNumId w:val="4"/>
  </w:num>
  <w:num w:numId="32" w16cid:durableId="121261540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2051"/>
    <w:rsid w:val="00004330"/>
    <w:rsid w:val="00011F6B"/>
    <w:rsid w:val="0002407B"/>
    <w:rsid w:val="00024BD9"/>
    <w:rsid w:val="0002704F"/>
    <w:rsid w:val="00030F18"/>
    <w:rsid w:val="0003104F"/>
    <w:rsid w:val="000312D0"/>
    <w:rsid w:val="00043667"/>
    <w:rsid w:val="000440C0"/>
    <w:rsid w:val="000512CD"/>
    <w:rsid w:val="0005378B"/>
    <w:rsid w:val="00056534"/>
    <w:rsid w:val="00056D70"/>
    <w:rsid w:val="00063282"/>
    <w:rsid w:val="000722AA"/>
    <w:rsid w:val="00073CBD"/>
    <w:rsid w:val="00075034"/>
    <w:rsid w:val="00077544"/>
    <w:rsid w:val="00081D68"/>
    <w:rsid w:val="00091374"/>
    <w:rsid w:val="00092218"/>
    <w:rsid w:val="00093E8B"/>
    <w:rsid w:val="00093F50"/>
    <w:rsid w:val="000A49E0"/>
    <w:rsid w:val="000A7C27"/>
    <w:rsid w:val="000B14A1"/>
    <w:rsid w:val="000B3B6A"/>
    <w:rsid w:val="000B6022"/>
    <w:rsid w:val="000B6BE5"/>
    <w:rsid w:val="000C10BD"/>
    <w:rsid w:val="000E7445"/>
    <w:rsid w:val="000F0F31"/>
    <w:rsid w:val="000F61F3"/>
    <w:rsid w:val="00100D41"/>
    <w:rsid w:val="00102012"/>
    <w:rsid w:val="00111565"/>
    <w:rsid w:val="00112DB4"/>
    <w:rsid w:val="00114B6F"/>
    <w:rsid w:val="00116773"/>
    <w:rsid w:val="00117549"/>
    <w:rsid w:val="00125615"/>
    <w:rsid w:val="001419F1"/>
    <w:rsid w:val="00141A5F"/>
    <w:rsid w:val="001423E4"/>
    <w:rsid w:val="001500CE"/>
    <w:rsid w:val="0015377D"/>
    <w:rsid w:val="0015485D"/>
    <w:rsid w:val="00156285"/>
    <w:rsid w:val="00157A17"/>
    <w:rsid w:val="0016069A"/>
    <w:rsid w:val="001702F1"/>
    <w:rsid w:val="001770FF"/>
    <w:rsid w:val="00181AE3"/>
    <w:rsid w:val="0018245B"/>
    <w:rsid w:val="00183C7D"/>
    <w:rsid w:val="00184BD5"/>
    <w:rsid w:val="00184DE0"/>
    <w:rsid w:val="00186AFD"/>
    <w:rsid w:val="00186E77"/>
    <w:rsid w:val="001947D8"/>
    <w:rsid w:val="001955F7"/>
    <w:rsid w:val="00197F26"/>
    <w:rsid w:val="001A4AF4"/>
    <w:rsid w:val="001A5B4B"/>
    <w:rsid w:val="001B0788"/>
    <w:rsid w:val="001B1CF2"/>
    <w:rsid w:val="001B32CA"/>
    <w:rsid w:val="001B6E5E"/>
    <w:rsid w:val="001C136B"/>
    <w:rsid w:val="001D0916"/>
    <w:rsid w:val="001D235C"/>
    <w:rsid w:val="001D24E1"/>
    <w:rsid w:val="001D2D8D"/>
    <w:rsid w:val="001D5AF3"/>
    <w:rsid w:val="001E72EF"/>
    <w:rsid w:val="001E7ED0"/>
    <w:rsid w:val="001F0080"/>
    <w:rsid w:val="001F7038"/>
    <w:rsid w:val="002017FB"/>
    <w:rsid w:val="00203714"/>
    <w:rsid w:val="002054E7"/>
    <w:rsid w:val="002204AA"/>
    <w:rsid w:val="00226EE7"/>
    <w:rsid w:val="00233089"/>
    <w:rsid w:val="00233DB3"/>
    <w:rsid w:val="002459A7"/>
    <w:rsid w:val="0025193F"/>
    <w:rsid w:val="0026734F"/>
    <w:rsid w:val="002764DF"/>
    <w:rsid w:val="00286C72"/>
    <w:rsid w:val="002932A4"/>
    <w:rsid w:val="002974EC"/>
    <w:rsid w:val="0029768E"/>
    <w:rsid w:val="002A6AE9"/>
    <w:rsid w:val="002B7A27"/>
    <w:rsid w:val="002B7B03"/>
    <w:rsid w:val="002C0A3A"/>
    <w:rsid w:val="002C15D6"/>
    <w:rsid w:val="002C4F80"/>
    <w:rsid w:val="002D2702"/>
    <w:rsid w:val="002D31D5"/>
    <w:rsid w:val="002D36C7"/>
    <w:rsid w:val="002D58DB"/>
    <w:rsid w:val="002E3C99"/>
    <w:rsid w:val="002E49BB"/>
    <w:rsid w:val="002F2436"/>
    <w:rsid w:val="002F2502"/>
    <w:rsid w:val="002F4E43"/>
    <w:rsid w:val="00304E58"/>
    <w:rsid w:val="00312931"/>
    <w:rsid w:val="00313C2A"/>
    <w:rsid w:val="0031704F"/>
    <w:rsid w:val="0032065A"/>
    <w:rsid w:val="0032175B"/>
    <w:rsid w:val="003320D9"/>
    <w:rsid w:val="00332D94"/>
    <w:rsid w:val="003332E7"/>
    <w:rsid w:val="00346D3E"/>
    <w:rsid w:val="0034703A"/>
    <w:rsid w:val="00347467"/>
    <w:rsid w:val="00351119"/>
    <w:rsid w:val="00351C3A"/>
    <w:rsid w:val="003561F4"/>
    <w:rsid w:val="00394FB0"/>
    <w:rsid w:val="0039638C"/>
    <w:rsid w:val="003A0EC3"/>
    <w:rsid w:val="003A5215"/>
    <w:rsid w:val="003A6D13"/>
    <w:rsid w:val="003B3A18"/>
    <w:rsid w:val="003B637E"/>
    <w:rsid w:val="003B68DD"/>
    <w:rsid w:val="003D6AEF"/>
    <w:rsid w:val="003E0397"/>
    <w:rsid w:val="003E6939"/>
    <w:rsid w:val="003E72B7"/>
    <w:rsid w:val="003F1BB5"/>
    <w:rsid w:val="003F2DB8"/>
    <w:rsid w:val="003F36F9"/>
    <w:rsid w:val="0040133A"/>
    <w:rsid w:val="00402C51"/>
    <w:rsid w:val="004069E0"/>
    <w:rsid w:val="0041260F"/>
    <w:rsid w:val="00422E3D"/>
    <w:rsid w:val="00423C7F"/>
    <w:rsid w:val="00427915"/>
    <w:rsid w:val="00430F28"/>
    <w:rsid w:val="00450A5B"/>
    <w:rsid w:val="00450C1B"/>
    <w:rsid w:val="00461417"/>
    <w:rsid w:val="004660C5"/>
    <w:rsid w:val="00470CFE"/>
    <w:rsid w:val="00473F37"/>
    <w:rsid w:val="00473F3E"/>
    <w:rsid w:val="00474473"/>
    <w:rsid w:val="00475552"/>
    <w:rsid w:val="004823A9"/>
    <w:rsid w:val="00486816"/>
    <w:rsid w:val="004878FE"/>
    <w:rsid w:val="00490245"/>
    <w:rsid w:val="00493A73"/>
    <w:rsid w:val="0049422A"/>
    <w:rsid w:val="00495FE0"/>
    <w:rsid w:val="004A7606"/>
    <w:rsid w:val="004A7996"/>
    <w:rsid w:val="004B0DD6"/>
    <w:rsid w:val="004B51AD"/>
    <w:rsid w:val="004B7A9D"/>
    <w:rsid w:val="004C0E8C"/>
    <w:rsid w:val="004C21A8"/>
    <w:rsid w:val="004C787A"/>
    <w:rsid w:val="004D1A7D"/>
    <w:rsid w:val="004D2D0C"/>
    <w:rsid w:val="004D618D"/>
    <w:rsid w:val="004D7327"/>
    <w:rsid w:val="004E4783"/>
    <w:rsid w:val="004E5890"/>
    <w:rsid w:val="004E74CA"/>
    <w:rsid w:val="004F1BC3"/>
    <w:rsid w:val="004F4C88"/>
    <w:rsid w:val="004F7AFD"/>
    <w:rsid w:val="00502073"/>
    <w:rsid w:val="0050416C"/>
    <w:rsid w:val="00510B99"/>
    <w:rsid w:val="00514F08"/>
    <w:rsid w:val="0051794A"/>
    <w:rsid w:val="00520C2D"/>
    <w:rsid w:val="0052560D"/>
    <w:rsid w:val="00532A2D"/>
    <w:rsid w:val="0054270E"/>
    <w:rsid w:val="0054285F"/>
    <w:rsid w:val="005453B6"/>
    <w:rsid w:val="005540EA"/>
    <w:rsid w:val="00554741"/>
    <w:rsid w:val="00557A39"/>
    <w:rsid w:val="005613B6"/>
    <w:rsid w:val="00562BCF"/>
    <w:rsid w:val="005663F6"/>
    <w:rsid w:val="005717EE"/>
    <w:rsid w:val="00575C8C"/>
    <w:rsid w:val="00580EAC"/>
    <w:rsid w:val="005869B1"/>
    <w:rsid w:val="00594E7E"/>
    <w:rsid w:val="00597DBD"/>
    <w:rsid w:val="005A2D84"/>
    <w:rsid w:val="005C16E3"/>
    <w:rsid w:val="005C5088"/>
    <w:rsid w:val="005C50F5"/>
    <w:rsid w:val="005C51E5"/>
    <w:rsid w:val="005D6FB6"/>
    <w:rsid w:val="005E25A1"/>
    <w:rsid w:val="005E29FA"/>
    <w:rsid w:val="005F0966"/>
    <w:rsid w:val="005F1667"/>
    <w:rsid w:val="005F43C3"/>
    <w:rsid w:val="0060314D"/>
    <w:rsid w:val="006111B4"/>
    <w:rsid w:val="00611C76"/>
    <w:rsid w:val="0062451F"/>
    <w:rsid w:val="006322C3"/>
    <w:rsid w:val="00635A19"/>
    <w:rsid w:val="0064202C"/>
    <w:rsid w:val="00642530"/>
    <w:rsid w:val="00645571"/>
    <w:rsid w:val="00654B2D"/>
    <w:rsid w:val="0065548B"/>
    <w:rsid w:val="00657294"/>
    <w:rsid w:val="006700D8"/>
    <w:rsid w:val="00670D7D"/>
    <w:rsid w:val="00671663"/>
    <w:rsid w:val="0067319F"/>
    <w:rsid w:val="00674C6F"/>
    <w:rsid w:val="006772FD"/>
    <w:rsid w:val="0067769F"/>
    <w:rsid w:val="006804AF"/>
    <w:rsid w:val="00681E2F"/>
    <w:rsid w:val="00682A28"/>
    <w:rsid w:val="0068497A"/>
    <w:rsid w:val="00687DE4"/>
    <w:rsid w:val="00690163"/>
    <w:rsid w:val="00696DD6"/>
    <w:rsid w:val="006B029D"/>
    <w:rsid w:val="006B2895"/>
    <w:rsid w:val="006B2DAC"/>
    <w:rsid w:val="006B664D"/>
    <w:rsid w:val="006B72DB"/>
    <w:rsid w:val="006C1A4B"/>
    <w:rsid w:val="006D0B30"/>
    <w:rsid w:val="006D1C7E"/>
    <w:rsid w:val="006D59C0"/>
    <w:rsid w:val="006E526E"/>
    <w:rsid w:val="006E78C2"/>
    <w:rsid w:val="006F2DA3"/>
    <w:rsid w:val="006F45DA"/>
    <w:rsid w:val="006F48C8"/>
    <w:rsid w:val="00705159"/>
    <w:rsid w:val="007225DB"/>
    <w:rsid w:val="00724E20"/>
    <w:rsid w:val="00745DA0"/>
    <w:rsid w:val="00745E1B"/>
    <w:rsid w:val="007608C2"/>
    <w:rsid w:val="00766D99"/>
    <w:rsid w:val="007671D3"/>
    <w:rsid w:val="00767E88"/>
    <w:rsid w:val="00770CC6"/>
    <w:rsid w:val="00774027"/>
    <w:rsid w:val="00780EC7"/>
    <w:rsid w:val="00782C34"/>
    <w:rsid w:val="00791361"/>
    <w:rsid w:val="007A6CC8"/>
    <w:rsid w:val="007B16C0"/>
    <w:rsid w:val="007B3F3E"/>
    <w:rsid w:val="007B4748"/>
    <w:rsid w:val="007B5394"/>
    <w:rsid w:val="007B60DC"/>
    <w:rsid w:val="007B7BDB"/>
    <w:rsid w:val="007C75B8"/>
    <w:rsid w:val="007D0B75"/>
    <w:rsid w:val="007D3444"/>
    <w:rsid w:val="007F0A53"/>
    <w:rsid w:val="007F24F3"/>
    <w:rsid w:val="007F6F12"/>
    <w:rsid w:val="008018F5"/>
    <w:rsid w:val="00801954"/>
    <w:rsid w:val="00802A7A"/>
    <w:rsid w:val="00803464"/>
    <w:rsid w:val="00805F1E"/>
    <w:rsid w:val="0081300E"/>
    <w:rsid w:val="00831650"/>
    <w:rsid w:val="00831C49"/>
    <w:rsid w:val="00832051"/>
    <w:rsid w:val="008363A1"/>
    <w:rsid w:val="00840BD8"/>
    <w:rsid w:val="00850649"/>
    <w:rsid w:val="008521E4"/>
    <w:rsid w:val="0086240E"/>
    <w:rsid w:val="008728A6"/>
    <w:rsid w:val="00875A6C"/>
    <w:rsid w:val="00875E0A"/>
    <w:rsid w:val="008817DB"/>
    <w:rsid w:val="00887CA4"/>
    <w:rsid w:val="008B3AE0"/>
    <w:rsid w:val="008B731B"/>
    <w:rsid w:val="008D20CA"/>
    <w:rsid w:val="008D3DB0"/>
    <w:rsid w:val="008D6626"/>
    <w:rsid w:val="008E1EDB"/>
    <w:rsid w:val="008E4434"/>
    <w:rsid w:val="008F15C1"/>
    <w:rsid w:val="008F38BE"/>
    <w:rsid w:val="00901A4F"/>
    <w:rsid w:val="009073FE"/>
    <w:rsid w:val="00910067"/>
    <w:rsid w:val="00912055"/>
    <w:rsid w:val="00921F43"/>
    <w:rsid w:val="00925AEA"/>
    <w:rsid w:val="00927E3C"/>
    <w:rsid w:val="00940380"/>
    <w:rsid w:val="00950679"/>
    <w:rsid w:val="00953447"/>
    <w:rsid w:val="009558DE"/>
    <w:rsid w:val="00957BAE"/>
    <w:rsid w:val="0096125C"/>
    <w:rsid w:val="00962837"/>
    <w:rsid w:val="0096688C"/>
    <w:rsid w:val="0097035C"/>
    <w:rsid w:val="00974183"/>
    <w:rsid w:val="0097787F"/>
    <w:rsid w:val="00982493"/>
    <w:rsid w:val="009855AD"/>
    <w:rsid w:val="009A6FCF"/>
    <w:rsid w:val="009B19EE"/>
    <w:rsid w:val="009B4A4E"/>
    <w:rsid w:val="009B4EE9"/>
    <w:rsid w:val="009C3DB7"/>
    <w:rsid w:val="009C4735"/>
    <w:rsid w:val="009C58E0"/>
    <w:rsid w:val="009D4030"/>
    <w:rsid w:val="009D53B4"/>
    <w:rsid w:val="009E535C"/>
    <w:rsid w:val="009E6072"/>
    <w:rsid w:val="009F069E"/>
    <w:rsid w:val="009F08E3"/>
    <w:rsid w:val="009F0FD7"/>
    <w:rsid w:val="009F5448"/>
    <w:rsid w:val="00A001FE"/>
    <w:rsid w:val="00A02BE9"/>
    <w:rsid w:val="00A02E8E"/>
    <w:rsid w:val="00A1286B"/>
    <w:rsid w:val="00A203F7"/>
    <w:rsid w:val="00A20B8A"/>
    <w:rsid w:val="00A356A7"/>
    <w:rsid w:val="00A35C2E"/>
    <w:rsid w:val="00A3669A"/>
    <w:rsid w:val="00A408BB"/>
    <w:rsid w:val="00A44711"/>
    <w:rsid w:val="00A46DFB"/>
    <w:rsid w:val="00A53A1A"/>
    <w:rsid w:val="00A53FFC"/>
    <w:rsid w:val="00A56D75"/>
    <w:rsid w:val="00A61566"/>
    <w:rsid w:val="00A726FF"/>
    <w:rsid w:val="00A7337B"/>
    <w:rsid w:val="00A74958"/>
    <w:rsid w:val="00A768C7"/>
    <w:rsid w:val="00A822E6"/>
    <w:rsid w:val="00A826AD"/>
    <w:rsid w:val="00A908D5"/>
    <w:rsid w:val="00AA4776"/>
    <w:rsid w:val="00AA6B20"/>
    <w:rsid w:val="00AA6CC1"/>
    <w:rsid w:val="00AC3618"/>
    <w:rsid w:val="00AC4FAE"/>
    <w:rsid w:val="00AD32E6"/>
    <w:rsid w:val="00AE3DA5"/>
    <w:rsid w:val="00AF358C"/>
    <w:rsid w:val="00B03869"/>
    <w:rsid w:val="00B07852"/>
    <w:rsid w:val="00B13F2D"/>
    <w:rsid w:val="00B14F41"/>
    <w:rsid w:val="00B1794C"/>
    <w:rsid w:val="00B20722"/>
    <w:rsid w:val="00B21152"/>
    <w:rsid w:val="00B23EEA"/>
    <w:rsid w:val="00B253AD"/>
    <w:rsid w:val="00B3059D"/>
    <w:rsid w:val="00B4238F"/>
    <w:rsid w:val="00B43F95"/>
    <w:rsid w:val="00B46680"/>
    <w:rsid w:val="00B51DCF"/>
    <w:rsid w:val="00B56F9C"/>
    <w:rsid w:val="00B57A9D"/>
    <w:rsid w:val="00B81F92"/>
    <w:rsid w:val="00B830C5"/>
    <w:rsid w:val="00B852E6"/>
    <w:rsid w:val="00B87312"/>
    <w:rsid w:val="00B95680"/>
    <w:rsid w:val="00BB44CF"/>
    <w:rsid w:val="00BB5214"/>
    <w:rsid w:val="00BB6C50"/>
    <w:rsid w:val="00BB7C1D"/>
    <w:rsid w:val="00BC2158"/>
    <w:rsid w:val="00BC6495"/>
    <w:rsid w:val="00BD31DD"/>
    <w:rsid w:val="00BD5A16"/>
    <w:rsid w:val="00BE231B"/>
    <w:rsid w:val="00BE23E0"/>
    <w:rsid w:val="00BE3496"/>
    <w:rsid w:val="00C00C4C"/>
    <w:rsid w:val="00C06355"/>
    <w:rsid w:val="00C06DFA"/>
    <w:rsid w:val="00C06F4D"/>
    <w:rsid w:val="00C10984"/>
    <w:rsid w:val="00C11A63"/>
    <w:rsid w:val="00C12D03"/>
    <w:rsid w:val="00C242E8"/>
    <w:rsid w:val="00C245B3"/>
    <w:rsid w:val="00C455C7"/>
    <w:rsid w:val="00C51F60"/>
    <w:rsid w:val="00C54C16"/>
    <w:rsid w:val="00C61505"/>
    <w:rsid w:val="00C63E86"/>
    <w:rsid w:val="00C665CB"/>
    <w:rsid w:val="00C668AC"/>
    <w:rsid w:val="00C709C0"/>
    <w:rsid w:val="00C76598"/>
    <w:rsid w:val="00C801F5"/>
    <w:rsid w:val="00C838FB"/>
    <w:rsid w:val="00C90CF3"/>
    <w:rsid w:val="00C9597D"/>
    <w:rsid w:val="00CA31F6"/>
    <w:rsid w:val="00CA5577"/>
    <w:rsid w:val="00CA66BD"/>
    <w:rsid w:val="00CB27FB"/>
    <w:rsid w:val="00CC4E73"/>
    <w:rsid w:val="00CC51D1"/>
    <w:rsid w:val="00CC6B44"/>
    <w:rsid w:val="00CC6B9C"/>
    <w:rsid w:val="00CD2DC2"/>
    <w:rsid w:val="00CD4634"/>
    <w:rsid w:val="00CE6728"/>
    <w:rsid w:val="00CE6E6C"/>
    <w:rsid w:val="00CE7383"/>
    <w:rsid w:val="00CF250C"/>
    <w:rsid w:val="00CF47FC"/>
    <w:rsid w:val="00CF4A6A"/>
    <w:rsid w:val="00CF7DA4"/>
    <w:rsid w:val="00D03EE3"/>
    <w:rsid w:val="00D13942"/>
    <w:rsid w:val="00D1447E"/>
    <w:rsid w:val="00D1490C"/>
    <w:rsid w:val="00D2140F"/>
    <w:rsid w:val="00D26AF2"/>
    <w:rsid w:val="00D27366"/>
    <w:rsid w:val="00D4251F"/>
    <w:rsid w:val="00D454D2"/>
    <w:rsid w:val="00D45570"/>
    <w:rsid w:val="00D45603"/>
    <w:rsid w:val="00D601A3"/>
    <w:rsid w:val="00D607F3"/>
    <w:rsid w:val="00D67638"/>
    <w:rsid w:val="00D73019"/>
    <w:rsid w:val="00D73EC0"/>
    <w:rsid w:val="00D74FB9"/>
    <w:rsid w:val="00D7507E"/>
    <w:rsid w:val="00D83266"/>
    <w:rsid w:val="00D84E03"/>
    <w:rsid w:val="00DB0552"/>
    <w:rsid w:val="00DB79C1"/>
    <w:rsid w:val="00DC3159"/>
    <w:rsid w:val="00DC55B7"/>
    <w:rsid w:val="00DC674F"/>
    <w:rsid w:val="00DD2115"/>
    <w:rsid w:val="00DD2A2D"/>
    <w:rsid w:val="00DD3E8D"/>
    <w:rsid w:val="00DD58C0"/>
    <w:rsid w:val="00DD7580"/>
    <w:rsid w:val="00DE03F4"/>
    <w:rsid w:val="00DE6BAD"/>
    <w:rsid w:val="00DE7D4B"/>
    <w:rsid w:val="00DF6B90"/>
    <w:rsid w:val="00DF745C"/>
    <w:rsid w:val="00E01358"/>
    <w:rsid w:val="00E040F6"/>
    <w:rsid w:val="00E06549"/>
    <w:rsid w:val="00E12F4A"/>
    <w:rsid w:val="00E17F4F"/>
    <w:rsid w:val="00E20D0D"/>
    <w:rsid w:val="00E353C9"/>
    <w:rsid w:val="00E423F3"/>
    <w:rsid w:val="00E42EB9"/>
    <w:rsid w:val="00E44AA1"/>
    <w:rsid w:val="00E4526E"/>
    <w:rsid w:val="00E51388"/>
    <w:rsid w:val="00E5220E"/>
    <w:rsid w:val="00E54B67"/>
    <w:rsid w:val="00E56390"/>
    <w:rsid w:val="00E61999"/>
    <w:rsid w:val="00E62C95"/>
    <w:rsid w:val="00E63D7D"/>
    <w:rsid w:val="00E678B4"/>
    <w:rsid w:val="00E7173A"/>
    <w:rsid w:val="00E73825"/>
    <w:rsid w:val="00E812F3"/>
    <w:rsid w:val="00E82E3F"/>
    <w:rsid w:val="00E90847"/>
    <w:rsid w:val="00E92EE1"/>
    <w:rsid w:val="00E95E5F"/>
    <w:rsid w:val="00EA447A"/>
    <w:rsid w:val="00EB2EB5"/>
    <w:rsid w:val="00EB314B"/>
    <w:rsid w:val="00EC2DDA"/>
    <w:rsid w:val="00EC3846"/>
    <w:rsid w:val="00EC52A4"/>
    <w:rsid w:val="00EC5971"/>
    <w:rsid w:val="00EC734F"/>
    <w:rsid w:val="00ED1B27"/>
    <w:rsid w:val="00ED43A5"/>
    <w:rsid w:val="00ED659F"/>
    <w:rsid w:val="00ED74B7"/>
    <w:rsid w:val="00EE17F4"/>
    <w:rsid w:val="00EF193A"/>
    <w:rsid w:val="00EF1B8F"/>
    <w:rsid w:val="00EF2CEB"/>
    <w:rsid w:val="00EF6EE9"/>
    <w:rsid w:val="00EF76AF"/>
    <w:rsid w:val="00F04597"/>
    <w:rsid w:val="00F100B8"/>
    <w:rsid w:val="00F14891"/>
    <w:rsid w:val="00F17FAB"/>
    <w:rsid w:val="00F21EEB"/>
    <w:rsid w:val="00F23C2D"/>
    <w:rsid w:val="00F25191"/>
    <w:rsid w:val="00F25E45"/>
    <w:rsid w:val="00F27E7E"/>
    <w:rsid w:val="00F30FA0"/>
    <w:rsid w:val="00F32AD1"/>
    <w:rsid w:val="00F3336F"/>
    <w:rsid w:val="00F333BC"/>
    <w:rsid w:val="00F35ED8"/>
    <w:rsid w:val="00F40FD5"/>
    <w:rsid w:val="00F43A9E"/>
    <w:rsid w:val="00F45344"/>
    <w:rsid w:val="00F51D21"/>
    <w:rsid w:val="00F52F45"/>
    <w:rsid w:val="00F55304"/>
    <w:rsid w:val="00F55D17"/>
    <w:rsid w:val="00F55DD7"/>
    <w:rsid w:val="00F613C8"/>
    <w:rsid w:val="00F627E4"/>
    <w:rsid w:val="00F64056"/>
    <w:rsid w:val="00F66D04"/>
    <w:rsid w:val="00F719F2"/>
    <w:rsid w:val="00F73EA8"/>
    <w:rsid w:val="00F7674E"/>
    <w:rsid w:val="00F80C48"/>
    <w:rsid w:val="00F81B1D"/>
    <w:rsid w:val="00F83DD4"/>
    <w:rsid w:val="00F85615"/>
    <w:rsid w:val="00F92671"/>
    <w:rsid w:val="00F932E5"/>
    <w:rsid w:val="00F93399"/>
    <w:rsid w:val="00FB7ECB"/>
    <w:rsid w:val="00FC083D"/>
    <w:rsid w:val="00FC2BCD"/>
    <w:rsid w:val="00FD31C7"/>
    <w:rsid w:val="00FD4760"/>
    <w:rsid w:val="00FE2A15"/>
    <w:rsid w:val="00FE349F"/>
    <w:rsid w:val="00FF46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4536AB6"/>
  <w15:docId w15:val="{912E616E-13CB-4480-B905-643E949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030"/>
    <w:rPr>
      <w:rFonts w:ascii="Calibri" w:eastAsia="Calibri" w:hAnsi="Calibri" w:cs="Calibri"/>
      <w:color w:val="000000"/>
    </w:rPr>
  </w:style>
  <w:style w:type="paragraph" w:styleId="Nagwek1">
    <w:name w:val="heading 1"/>
    <w:next w:val="Normalny"/>
    <w:link w:val="Nagwek1Znak"/>
    <w:uiPriority w:val="9"/>
    <w:qFormat/>
    <w:rsid w:val="00423C7F"/>
    <w:pPr>
      <w:keepNext/>
      <w:keepLines/>
      <w:spacing w:after="0"/>
      <w:ind w:left="2974"/>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rsid w:val="00423C7F"/>
    <w:pPr>
      <w:keepNext/>
      <w:keepLines/>
      <w:spacing w:after="11" w:line="248" w:lineRule="auto"/>
      <w:ind w:left="15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rsid w:val="00423C7F"/>
    <w:pPr>
      <w:keepNext/>
      <w:keepLines/>
      <w:spacing w:after="11" w:line="248" w:lineRule="auto"/>
      <w:ind w:left="152"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3C7F"/>
    <w:rPr>
      <w:rFonts w:ascii="Cambria" w:eastAsia="Cambria" w:hAnsi="Cambria" w:cs="Cambria"/>
      <w:b/>
      <w:color w:val="000000"/>
      <w:sz w:val="28"/>
    </w:rPr>
  </w:style>
  <w:style w:type="character" w:customStyle="1" w:styleId="Nagwek2Znak">
    <w:name w:val="Nagłówek 2 Znak"/>
    <w:link w:val="Nagwek2"/>
    <w:rsid w:val="00423C7F"/>
    <w:rPr>
      <w:rFonts w:ascii="Calibri" w:eastAsia="Calibri" w:hAnsi="Calibri" w:cs="Calibri"/>
      <w:b/>
      <w:color w:val="000000"/>
      <w:sz w:val="22"/>
    </w:rPr>
  </w:style>
  <w:style w:type="character" w:customStyle="1" w:styleId="Nagwek3Znak">
    <w:name w:val="Nagłówek 3 Znak"/>
    <w:link w:val="Nagwek3"/>
    <w:rsid w:val="00423C7F"/>
    <w:rPr>
      <w:rFonts w:ascii="Calibri" w:eastAsia="Calibri" w:hAnsi="Calibri" w:cs="Calibri"/>
      <w:b/>
      <w:color w:val="000000"/>
      <w:sz w:val="22"/>
    </w:rPr>
  </w:style>
  <w:style w:type="table" w:customStyle="1" w:styleId="TableGrid">
    <w:name w:val="TableGrid"/>
    <w:rsid w:val="00423C7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94E7E"/>
    <w:rPr>
      <w:sz w:val="16"/>
      <w:szCs w:val="16"/>
    </w:rPr>
  </w:style>
  <w:style w:type="paragraph" w:styleId="Tekstkomentarza">
    <w:name w:val="annotation text"/>
    <w:basedOn w:val="Normalny"/>
    <w:link w:val="TekstkomentarzaZnak"/>
    <w:uiPriority w:val="99"/>
    <w:semiHidden/>
    <w:unhideWhenUsed/>
    <w:rsid w:val="00594E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4E7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94E7E"/>
    <w:rPr>
      <w:b/>
      <w:bCs/>
    </w:rPr>
  </w:style>
  <w:style w:type="character" w:customStyle="1" w:styleId="TematkomentarzaZnak">
    <w:name w:val="Temat komentarza Znak"/>
    <w:basedOn w:val="TekstkomentarzaZnak"/>
    <w:link w:val="Tematkomentarza"/>
    <w:uiPriority w:val="99"/>
    <w:semiHidden/>
    <w:rsid w:val="00594E7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594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7E"/>
    <w:rPr>
      <w:rFonts w:ascii="Segoe UI" w:eastAsia="Calibri" w:hAnsi="Segoe UI" w:cs="Segoe UI"/>
      <w:color w:val="000000"/>
      <w:sz w:val="18"/>
      <w:szCs w:val="18"/>
    </w:rPr>
  </w:style>
  <w:style w:type="paragraph" w:styleId="Akapitzlist">
    <w:name w:val="List Paragraph"/>
    <w:aliases w:val="Numerowanie,Kolorowa lista — akcent 11,Akapit z listą BS,List Paragraph,Nag 1,Akapit z listą1"/>
    <w:basedOn w:val="Normalny"/>
    <w:link w:val="AkapitzlistZnak"/>
    <w:uiPriority w:val="34"/>
    <w:qFormat/>
    <w:rsid w:val="002C0A3A"/>
    <w:pPr>
      <w:ind w:left="720"/>
      <w:contextualSpacing/>
    </w:pPr>
  </w:style>
  <w:style w:type="paragraph" w:styleId="Poprawka">
    <w:name w:val="Revision"/>
    <w:hidden/>
    <w:uiPriority w:val="99"/>
    <w:semiHidden/>
    <w:rsid w:val="00921F43"/>
    <w:pPr>
      <w:spacing w:after="0" w:line="240" w:lineRule="auto"/>
    </w:pPr>
    <w:rPr>
      <w:rFonts w:ascii="Calibri" w:eastAsia="Calibri" w:hAnsi="Calibri" w:cs="Calibri"/>
      <w:color w:val="000000"/>
    </w:rPr>
  </w:style>
  <w:style w:type="character" w:styleId="Hipercze">
    <w:name w:val="Hyperlink"/>
    <w:uiPriority w:val="99"/>
    <w:unhideWhenUsed/>
    <w:rsid w:val="00921F43"/>
    <w:rPr>
      <w:color w:val="0563C1"/>
      <w:u w:val="single"/>
    </w:rPr>
  </w:style>
  <w:style w:type="paragraph" w:styleId="Stopka">
    <w:name w:val="footer"/>
    <w:basedOn w:val="Normalny"/>
    <w:link w:val="StopkaZnak"/>
    <w:uiPriority w:val="99"/>
    <w:unhideWhenUsed/>
    <w:rsid w:val="00D8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E03"/>
    <w:rPr>
      <w:rFonts w:ascii="Calibri" w:eastAsia="Calibri" w:hAnsi="Calibri" w:cs="Calibri"/>
      <w:color w:val="000000"/>
    </w:rPr>
  </w:style>
  <w:style w:type="paragraph" w:customStyle="1" w:styleId="Default">
    <w:name w:val="Default"/>
    <w:rsid w:val="00F3336F"/>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character" w:styleId="Pogrubienie">
    <w:name w:val="Strong"/>
    <w:basedOn w:val="Domylnaczcionkaakapitu"/>
    <w:rsid w:val="00402C51"/>
    <w:rPr>
      <w:b/>
      <w:bCs/>
    </w:rPr>
  </w:style>
  <w:style w:type="paragraph" w:customStyle="1" w:styleId="Nagwek51">
    <w:name w:val="Nagłówek 51"/>
    <w:basedOn w:val="Normalny"/>
    <w:next w:val="Normalny"/>
    <w:rsid w:val="00402C51"/>
    <w:pPr>
      <w:keepNext/>
      <w:suppressAutoHyphens/>
      <w:autoSpaceDN w:val="0"/>
      <w:spacing w:after="0" w:line="240" w:lineRule="auto"/>
      <w:jc w:val="both"/>
      <w:textAlignment w:val="baseline"/>
      <w:outlineLvl w:val="4"/>
    </w:pPr>
    <w:rPr>
      <w:rFonts w:ascii="Arial" w:eastAsia="Times New Roman" w:hAnsi="Arial" w:cs="Times New Roman"/>
      <w:b/>
      <w:color w:val="auto"/>
      <w:sz w:val="24"/>
      <w:szCs w:val="20"/>
      <w:lang w:eastAsia="en-US"/>
    </w:rPr>
  </w:style>
  <w:style w:type="character" w:customStyle="1" w:styleId="Nierozpoznanawzmianka1">
    <w:name w:val="Nierozpoznana wzmianka1"/>
    <w:basedOn w:val="Domylnaczcionkaakapitu"/>
    <w:uiPriority w:val="99"/>
    <w:semiHidden/>
    <w:unhideWhenUsed/>
    <w:rsid w:val="00351C3A"/>
    <w:rPr>
      <w:color w:val="605E5C"/>
      <w:shd w:val="clear" w:color="auto" w:fill="E1DFDD"/>
    </w:rPr>
  </w:style>
  <w:style w:type="paragraph" w:customStyle="1" w:styleId="Normalny1">
    <w:name w:val="Normalny1"/>
    <w:autoRedefine/>
    <w:rsid w:val="00D26AF2"/>
    <w:pPr>
      <w:spacing w:after="0" w:line="312" w:lineRule="auto"/>
      <w:jc w:val="both"/>
    </w:pPr>
    <w:rPr>
      <w:rFonts w:ascii="Times New Roman" w:eastAsia="Trebuchet MS" w:hAnsi="Times New Roman" w:cs="Times New Roman"/>
      <w:b/>
      <w:bCs/>
      <w:sz w:val="24"/>
      <w:szCs w:val="24"/>
    </w:rPr>
  </w:style>
  <w:style w:type="character" w:customStyle="1" w:styleId="Brak">
    <w:name w:val="Brak"/>
    <w:rsid w:val="00D26AF2"/>
  </w:style>
  <w:style w:type="paragraph" w:customStyle="1" w:styleId="Standard">
    <w:name w:val="Standard"/>
    <w:rsid w:val="00597DB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Bezlisty"/>
    <w:rsid w:val="00597DBD"/>
    <w:pPr>
      <w:numPr>
        <w:numId w:val="26"/>
      </w:numPr>
    </w:pPr>
  </w:style>
  <w:style w:type="character" w:customStyle="1" w:styleId="AkapitzlistZnak">
    <w:name w:val="Akapit z listą Znak"/>
    <w:aliases w:val="Numerowanie Znak,Kolorowa lista — akcent 11 Znak,Akapit z listą BS Znak,List Paragraph Znak,Nag 1 Znak,Akapit z listą1 Znak"/>
    <w:link w:val="Akapitzlist"/>
    <w:uiPriority w:val="34"/>
    <w:rsid w:val="003332E7"/>
    <w:rPr>
      <w:rFonts w:ascii="Calibri" w:eastAsia="Calibri" w:hAnsi="Calibri" w:cs="Calibri"/>
      <w:color w:val="000000"/>
    </w:rPr>
  </w:style>
  <w:style w:type="character" w:styleId="Nierozpoznanawzmianka">
    <w:name w:val="Unresolved Mention"/>
    <w:basedOn w:val="Domylnaczcionkaakapitu"/>
    <w:uiPriority w:val="99"/>
    <w:semiHidden/>
    <w:unhideWhenUsed/>
    <w:rsid w:val="00EC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591">
      <w:bodyDiv w:val="1"/>
      <w:marLeft w:val="0"/>
      <w:marRight w:val="0"/>
      <w:marTop w:val="0"/>
      <w:marBottom w:val="0"/>
      <w:divBdr>
        <w:top w:val="none" w:sz="0" w:space="0" w:color="auto"/>
        <w:left w:val="none" w:sz="0" w:space="0" w:color="auto"/>
        <w:bottom w:val="none" w:sz="0" w:space="0" w:color="auto"/>
        <w:right w:val="none" w:sz="0" w:space="0" w:color="auto"/>
      </w:divBdr>
    </w:div>
    <w:div w:id="694692300">
      <w:bodyDiv w:val="1"/>
      <w:marLeft w:val="0"/>
      <w:marRight w:val="0"/>
      <w:marTop w:val="0"/>
      <w:marBottom w:val="0"/>
      <w:divBdr>
        <w:top w:val="none" w:sz="0" w:space="0" w:color="auto"/>
        <w:left w:val="none" w:sz="0" w:space="0" w:color="auto"/>
        <w:bottom w:val="none" w:sz="0" w:space="0" w:color="auto"/>
        <w:right w:val="none" w:sz="0" w:space="0" w:color="auto"/>
      </w:divBdr>
    </w:div>
    <w:div w:id="1124078213">
      <w:bodyDiv w:val="1"/>
      <w:marLeft w:val="0"/>
      <w:marRight w:val="0"/>
      <w:marTop w:val="0"/>
      <w:marBottom w:val="0"/>
      <w:divBdr>
        <w:top w:val="none" w:sz="0" w:space="0" w:color="auto"/>
        <w:left w:val="none" w:sz="0" w:space="0" w:color="auto"/>
        <w:bottom w:val="none" w:sz="0" w:space="0" w:color="auto"/>
        <w:right w:val="none" w:sz="0" w:space="0" w:color="auto"/>
      </w:divBdr>
    </w:div>
    <w:div w:id="1373849537">
      <w:bodyDiv w:val="1"/>
      <w:marLeft w:val="0"/>
      <w:marRight w:val="0"/>
      <w:marTop w:val="0"/>
      <w:marBottom w:val="0"/>
      <w:divBdr>
        <w:top w:val="none" w:sz="0" w:space="0" w:color="auto"/>
        <w:left w:val="none" w:sz="0" w:space="0" w:color="auto"/>
        <w:bottom w:val="none" w:sz="0" w:space="0" w:color="auto"/>
        <w:right w:val="none" w:sz="0" w:space="0" w:color="auto"/>
      </w:divBdr>
    </w:div>
    <w:div w:id="1483696606">
      <w:bodyDiv w:val="1"/>
      <w:marLeft w:val="0"/>
      <w:marRight w:val="0"/>
      <w:marTop w:val="0"/>
      <w:marBottom w:val="0"/>
      <w:divBdr>
        <w:top w:val="none" w:sz="0" w:space="0" w:color="auto"/>
        <w:left w:val="none" w:sz="0" w:space="0" w:color="auto"/>
        <w:bottom w:val="none" w:sz="0" w:space="0" w:color="auto"/>
        <w:right w:val="none" w:sz="0" w:space="0" w:color="auto"/>
      </w:divBdr>
    </w:div>
    <w:div w:id="1650548624">
      <w:bodyDiv w:val="1"/>
      <w:marLeft w:val="0"/>
      <w:marRight w:val="0"/>
      <w:marTop w:val="0"/>
      <w:marBottom w:val="0"/>
      <w:divBdr>
        <w:top w:val="none" w:sz="0" w:space="0" w:color="auto"/>
        <w:left w:val="none" w:sz="0" w:space="0" w:color="auto"/>
        <w:bottom w:val="none" w:sz="0" w:space="0" w:color="auto"/>
        <w:right w:val="none" w:sz="0" w:space="0" w:color="auto"/>
      </w:divBdr>
    </w:div>
    <w:div w:id="1697609364">
      <w:bodyDiv w:val="1"/>
      <w:marLeft w:val="0"/>
      <w:marRight w:val="0"/>
      <w:marTop w:val="0"/>
      <w:marBottom w:val="0"/>
      <w:divBdr>
        <w:top w:val="none" w:sz="0" w:space="0" w:color="auto"/>
        <w:left w:val="none" w:sz="0" w:space="0" w:color="auto"/>
        <w:bottom w:val="none" w:sz="0" w:space="0" w:color="auto"/>
        <w:right w:val="none" w:sz="0" w:space="0" w:color="auto"/>
      </w:divBdr>
    </w:div>
    <w:div w:id="2070495840">
      <w:bodyDiv w:val="1"/>
      <w:marLeft w:val="0"/>
      <w:marRight w:val="0"/>
      <w:marTop w:val="0"/>
      <w:marBottom w:val="0"/>
      <w:divBdr>
        <w:top w:val="none" w:sz="0" w:space="0" w:color="auto"/>
        <w:left w:val="none" w:sz="0" w:space="0" w:color="auto"/>
        <w:bottom w:val="none" w:sz="0" w:space="0" w:color="auto"/>
        <w:right w:val="none" w:sz="0" w:space="0" w:color="auto"/>
      </w:divBdr>
    </w:div>
    <w:div w:id="21026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afia.trojca.rudk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cHWaSMAqKJ0JOmRiwpLD2FgKwsl7GGWZ?usp=drive_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nadzor-nad-robotami-budowlanymi-8093" TargetMode="External"/><Relationship Id="rId4" Type="http://schemas.openxmlformats.org/officeDocument/2006/relationships/settings" Target="settings.xml"/><Relationship Id="rId9" Type="http://schemas.openxmlformats.org/officeDocument/2006/relationships/hyperlink" Target="mailto:parafia.trojca.rudk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EFE-3C07-4B1A-BA74-B6296E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4477</Words>
  <Characters>26863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m.arciszewska</dc:creator>
  <cp:lastModifiedBy>Tomas Consulting</cp:lastModifiedBy>
  <cp:revision>9</cp:revision>
  <cp:lastPrinted>2023-06-23T08:19:00Z</cp:lastPrinted>
  <dcterms:created xsi:type="dcterms:W3CDTF">2023-06-27T15:17:00Z</dcterms:created>
  <dcterms:modified xsi:type="dcterms:W3CDTF">2023-06-30T06:09:00Z</dcterms:modified>
</cp:coreProperties>
</file>